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935" w:rsidRPr="00111058" w:rsidRDefault="002E2935" w:rsidP="002E2935">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имени И. А. Ковалева»</w:t>
      </w: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Default="002E2935" w:rsidP="002E2935">
      <w:pPr>
        <w:spacing w:after="0" w:line="240" w:lineRule="auto"/>
        <w:rPr>
          <w:rFonts w:ascii="Times New Roman" w:eastAsia="Times New Roman" w:hAnsi="Times New Roman" w:cs="Times New Roman"/>
          <w:b/>
          <w:sz w:val="28"/>
          <w:szCs w:val="28"/>
        </w:rPr>
      </w:pPr>
    </w:p>
    <w:p w:rsidR="002E2935" w:rsidRDefault="002E2935" w:rsidP="002E2935">
      <w:pPr>
        <w:spacing w:after="0" w:line="240" w:lineRule="auto"/>
        <w:rPr>
          <w:rFonts w:ascii="Times New Roman" w:eastAsia="Times New Roman" w:hAnsi="Times New Roman" w:cs="Times New Roman"/>
          <w:b/>
          <w:sz w:val="28"/>
          <w:szCs w:val="28"/>
        </w:rPr>
      </w:pPr>
    </w:p>
    <w:p w:rsidR="002E2935"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Pr="00111058" w:rsidRDefault="002E2935" w:rsidP="002E2935">
      <w:pPr>
        <w:spacing w:after="0" w:line="240" w:lineRule="auto"/>
        <w:rPr>
          <w:rFonts w:ascii="Times New Roman" w:eastAsia="Times New Roman" w:hAnsi="Times New Roman" w:cs="Times New Roman"/>
          <w:b/>
          <w:sz w:val="28"/>
          <w:szCs w:val="28"/>
        </w:rPr>
      </w:pPr>
    </w:p>
    <w:p w:rsidR="002E2935" w:rsidRDefault="002E2935" w:rsidP="002E2935">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rsidR="002E2935" w:rsidRPr="00111058" w:rsidRDefault="002E2935" w:rsidP="002E2935">
      <w:pPr>
        <w:spacing w:after="0" w:line="240" w:lineRule="auto"/>
        <w:jc w:val="center"/>
        <w:rPr>
          <w:rFonts w:ascii="Times New Roman" w:eastAsia="Times New Roman" w:hAnsi="Times New Roman" w:cs="Times New Roman"/>
          <w:b/>
          <w:sz w:val="28"/>
          <w:szCs w:val="28"/>
        </w:rPr>
      </w:pPr>
    </w:p>
    <w:p w:rsidR="002E2935" w:rsidRPr="00111058" w:rsidRDefault="002E2935" w:rsidP="002E2935">
      <w:pPr>
        <w:spacing w:after="0" w:line="240" w:lineRule="auto"/>
        <w:jc w:val="center"/>
        <w:rPr>
          <w:rFonts w:ascii="Times New Roman" w:eastAsia="Times New Roman" w:hAnsi="Times New Roman" w:cs="Times New Roman"/>
          <w:b/>
          <w:iCs/>
          <w:sz w:val="28"/>
          <w:szCs w:val="28"/>
        </w:rPr>
      </w:pPr>
      <w:r w:rsidRPr="00111058">
        <w:rPr>
          <w:rFonts w:ascii="Times New Roman" w:eastAsia="Times New Roman" w:hAnsi="Times New Roman" w:cs="Times New Roman"/>
          <w:b/>
          <w:iCs/>
          <w:sz w:val="28"/>
          <w:szCs w:val="28"/>
        </w:rPr>
        <w:t>СГ.0</w:t>
      </w:r>
      <w:r>
        <w:rPr>
          <w:rFonts w:ascii="Times New Roman" w:eastAsia="Times New Roman" w:hAnsi="Times New Roman" w:cs="Times New Roman"/>
          <w:b/>
          <w:iCs/>
          <w:sz w:val="28"/>
          <w:szCs w:val="28"/>
        </w:rPr>
        <w:t>3 БЕЗОПАСНОСТЬ ЖИЗНЕДЕЯТЕЛЬНОСТИ</w:t>
      </w:r>
    </w:p>
    <w:p w:rsidR="002E2935" w:rsidRPr="00111058" w:rsidRDefault="002E2935" w:rsidP="002E2935">
      <w:pPr>
        <w:spacing w:after="0" w:line="240" w:lineRule="auto"/>
        <w:jc w:val="center"/>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rPr>
          <w:rFonts w:ascii="Times New Roman" w:eastAsia="Times New Roman" w:hAnsi="Times New Roman" w:cs="Times New Roman"/>
          <w:b/>
          <w:i/>
          <w:sz w:val="28"/>
          <w:szCs w:val="28"/>
        </w:rPr>
      </w:pPr>
    </w:p>
    <w:p w:rsidR="002E2935" w:rsidRPr="00111058" w:rsidRDefault="002E2935" w:rsidP="002E2935">
      <w:pPr>
        <w:spacing w:after="0" w:line="240" w:lineRule="auto"/>
        <w:rPr>
          <w:rFonts w:ascii="Times New Roman" w:eastAsia="Times New Roman" w:hAnsi="Times New Roman" w:cs="Times New Roman"/>
          <w:b/>
          <w:i/>
          <w:sz w:val="28"/>
          <w:szCs w:val="28"/>
        </w:rPr>
      </w:pPr>
    </w:p>
    <w:p w:rsidR="002E2935" w:rsidRDefault="002E2935" w:rsidP="002E2935">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 202</w:t>
      </w:r>
      <w:r w:rsidR="002C0B06">
        <w:rPr>
          <w:rFonts w:ascii="Times New Roman" w:eastAsia="Times New Roman" w:hAnsi="Times New Roman" w:cs="Times New Roman"/>
          <w:b/>
          <w:bCs/>
          <w:iCs/>
          <w:sz w:val="28"/>
          <w:szCs w:val="28"/>
        </w:rPr>
        <w:t>6</w:t>
      </w:r>
    </w:p>
    <w:p w:rsidR="002E2935" w:rsidRPr="00111058" w:rsidRDefault="00516CE3" w:rsidP="002E2935">
      <w:pPr>
        <w:spacing w:after="0" w:line="240" w:lineRule="auto"/>
        <w:jc w:val="center"/>
        <w:rPr>
          <w:rFonts w:ascii="Times New Roman" w:hAnsi="Times New Roman" w:cs="Times New Roman"/>
          <w:b/>
          <w:sz w:val="28"/>
          <w:szCs w:val="28"/>
          <w:vertAlign w:val="superscript"/>
        </w:rPr>
      </w:pPr>
      <w:bookmarkStart w:id="0" w:name="_GoBack"/>
      <w:r>
        <w:rPr>
          <w:noProof/>
        </w:rPr>
        <w:lastRenderedPageBreak/>
        <w:drawing>
          <wp:inline distT="0" distB="0" distL="0" distR="0">
            <wp:extent cx="6524631" cy="82448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28575" cy="8249824"/>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2E2935" w:rsidRPr="00111058">
        <w:rPr>
          <w:rFonts w:ascii="Times New Roman" w:hAnsi="Times New Roman" w:cs="Times New Roman"/>
          <w:b/>
          <w:bCs/>
          <w:sz w:val="28"/>
          <w:szCs w:val="28"/>
        </w:rPr>
        <w:br w:type="page"/>
      </w:r>
    </w:p>
    <w:p w:rsidR="00156A46" w:rsidRPr="002E2935" w:rsidRDefault="00156A46" w:rsidP="002E2935">
      <w:pPr>
        <w:spacing w:after="0" w:line="240" w:lineRule="auto"/>
        <w:jc w:val="center"/>
        <w:rPr>
          <w:rFonts w:ascii="Times New Roman" w:hAnsi="Times New Roman" w:cs="Times New Roman"/>
          <w:b/>
          <w:iCs/>
          <w:sz w:val="24"/>
          <w:szCs w:val="24"/>
        </w:rPr>
      </w:pPr>
      <w:r w:rsidRPr="002E2935">
        <w:rPr>
          <w:rFonts w:ascii="Times New Roman" w:hAnsi="Times New Roman" w:cs="Times New Roman"/>
          <w:b/>
          <w:iCs/>
          <w:sz w:val="24"/>
          <w:szCs w:val="24"/>
        </w:rPr>
        <w:lastRenderedPageBreak/>
        <w:t>СОДЕРЖАНИЕ</w:t>
      </w:r>
    </w:p>
    <w:p w:rsidR="00156A46" w:rsidRPr="002E2935" w:rsidRDefault="00156A46" w:rsidP="002E2935">
      <w:pPr>
        <w:spacing w:after="0" w:line="240" w:lineRule="auto"/>
        <w:rPr>
          <w:rFonts w:ascii="Times New Roman" w:hAnsi="Times New Roman" w:cs="Times New Roman"/>
          <w:b/>
          <w:i/>
          <w:sz w:val="24"/>
          <w:szCs w:val="24"/>
        </w:rPr>
      </w:pPr>
    </w:p>
    <w:tbl>
      <w:tblPr>
        <w:tblW w:w="0" w:type="auto"/>
        <w:tblLook w:val="01E0" w:firstRow="1" w:lastRow="1" w:firstColumn="1" w:lastColumn="1" w:noHBand="0" w:noVBand="0"/>
      </w:tblPr>
      <w:tblGrid>
        <w:gridCol w:w="8755"/>
        <w:gridCol w:w="1417"/>
      </w:tblGrid>
      <w:tr w:rsidR="00156A46" w:rsidRPr="002E2935" w:rsidTr="0019622D">
        <w:tc>
          <w:tcPr>
            <w:tcW w:w="8755" w:type="dxa"/>
            <w:hideMark/>
          </w:tcPr>
          <w:p w:rsidR="00156A46" w:rsidRPr="002E2935" w:rsidRDefault="00156A46" w:rsidP="002E2935">
            <w:pPr>
              <w:numPr>
                <w:ilvl w:val="0"/>
                <w:numId w:val="1"/>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ОБЩАЯ ХАРАКТЕРИСТИКА РАБОЧЕЙ ПРОГРАММЫ УЧЕБНОЙ ДИСЦИПЛИНЫ</w:t>
            </w:r>
          </w:p>
        </w:tc>
        <w:tc>
          <w:tcPr>
            <w:tcW w:w="1417" w:type="dxa"/>
          </w:tcPr>
          <w:p w:rsidR="00156A46" w:rsidRPr="002E2935" w:rsidRDefault="00D300B8" w:rsidP="002E29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156A46" w:rsidRPr="002E2935" w:rsidTr="0019622D">
        <w:tc>
          <w:tcPr>
            <w:tcW w:w="8755" w:type="dxa"/>
            <w:hideMark/>
          </w:tcPr>
          <w:p w:rsidR="00156A46" w:rsidRDefault="00156A46" w:rsidP="002E2935">
            <w:pPr>
              <w:numPr>
                <w:ilvl w:val="0"/>
                <w:numId w:val="1"/>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СТРУКТУРА И СОДЕРЖАНИЕ УЧЕБНОЙ ДИСЦИПЛИНЫ</w:t>
            </w:r>
          </w:p>
          <w:p w:rsidR="001E10EF" w:rsidRPr="002E2935" w:rsidRDefault="001E10EF" w:rsidP="001E10EF">
            <w:pPr>
              <w:suppressAutoHyphens/>
              <w:spacing w:after="0" w:line="240" w:lineRule="auto"/>
              <w:ind w:left="644"/>
              <w:rPr>
                <w:rFonts w:ascii="Times New Roman" w:hAnsi="Times New Roman" w:cs="Times New Roman"/>
                <w:b/>
                <w:sz w:val="24"/>
                <w:szCs w:val="24"/>
              </w:rPr>
            </w:pPr>
          </w:p>
          <w:p w:rsidR="00156A46" w:rsidRPr="002E2935" w:rsidRDefault="00156A46" w:rsidP="001E10EF">
            <w:pPr>
              <w:suppressAutoHyphens/>
              <w:spacing w:after="0" w:line="240" w:lineRule="auto"/>
              <w:ind w:left="644"/>
              <w:rPr>
                <w:rFonts w:ascii="Times New Roman" w:hAnsi="Times New Roman" w:cs="Times New Roman"/>
                <w:b/>
                <w:sz w:val="24"/>
                <w:szCs w:val="24"/>
              </w:rPr>
            </w:pPr>
          </w:p>
        </w:tc>
        <w:tc>
          <w:tcPr>
            <w:tcW w:w="1417" w:type="dxa"/>
          </w:tcPr>
          <w:p w:rsidR="00156A46" w:rsidRPr="002E2935" w:rsidRDefault="00D300B8" w:rsidP="002E29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r>
      <w:tr w:rsidR="001E10EF" w:rsidRPr="002E2935" w:rsidTr="0019622D">
        <w:tc>
          <w:tcPr>
            <w:tcW w:w="8755" w:type="dxa"/>
          </w:tcPr>
          <w:p w:rsidR="001E10EF" w:rsidRDefault="001E10EF" w:rsidP="002E2935">
            <w:pPr>
              <w:numPr>
                <w:ilvl w:val="0"/>
                <w:numId w:val="1"/>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УСЛОВИЯ РЕАЛИЗАЦИИ УЧЕБНОЙ ДИСЦИПЛИНЫ</w:t>
            </w:r>
          </w:p>
          <w:p w:rsidR="001E10EF" w:rsidRPr="002E2935" w:rsidRDefault="001E10EF" w:rsidP="001E10EF">
            <w:pPr>
              <w:suppressAutoHyphens/>
              <w:spacing w:after="0" w:line="240" w:lineRule="auto"/>
              <w:ind w:left="644"/>
              <w:rPr>
                <w:rFonts w:ascii="Times New Roman" w:hAnsi="Times New Roman" w:cs="Times New Roman"/>
                <w:b/>
                <w:sz w:val="24"/>
                <w:szCs w:val="24"/>
              </w:rPr>
            </w:pPr>
          </w:p>
        </w:tc>
        <w:tc>
          <w:tcPr>
            <w:tcW w:w="1417" w:type="dxa"/>
          </w:tcPr>
          <w:p w:rsidR="001E10EF" w:rsidRDefault="0019622D" w:rsidP="002E29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w:t>
            </w:r>
          </w:p>
        </w:tc>
      </w:tr>
      <w:tr w:rsidR="00156A46" w:rsidRPr="002E2935" w:rsidTr="0019622D">
        <w:tc>
          <w:tcPr>
            <w:tcW w:w="8755" w:type="dxa"/>
          </w:tcPr>
          <w:p w:rsidR="00156A46" w:rsidRPr="002E2935" w:rsidRDefault="00156A46" w:rsidP="002E2935">
            <w:pPr>
              <w:numPr>
                <w:ilvl w:val="0"/>
                <w:numId w:val="1"/>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КОНТРОЛЬ И ОЦЕНКА РЕЗУЛЬТАТОВ ОСВОЕНИЯ УЧЕБНОЙ ДИСЦИПЛИНЫ</w:t>
            </w:r>
          </w:p>
          <w:p w:rsidR="00156A46" w:rsidRPr="002E2935" w:rsidRDefault="00156A46" w:rsidP="002E2935">
            <w:pPr>
              <w:suppressAutoHyphens/>
              <w:spacing w:after="0" w:line="240" w:lineRule="auto"/>
              <w:rPr>
                <w:rFonts w:ascii="Times New Roman" w:hAnsi="Times New Roman" w:cs="Times New Roman"/>
                <w:b/>
                <w:sz w:val="24"/>
                <w:szCs w:val="24"/>
              </w:rPr>
            </w:pPr>
          </w:p>
        </w:tc>
        <w:tc>
          <w:tcPr>
            <w:tcW w:w="1417" w:type="dxa"/>
          </w:tcPr>
          <w:p w:rsidR="00156A46" w:rsidRPr="002E2935" w:rsidRDefault="00D300B8" w:rsidP="002E293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19622D">
              <w:rPr>
                <w:rFonts w:ascii="Times New Roman" w:hAnsi="Times New Roman" w:cs="Times New Roman"/>
                <w:b/>
                <w:sz w:val="24"/>
                <w:szCs w:val="24"/>
              </w:rPr>
              <w:t>4</w:t>
            </w:r>
          </w:p>
        </w:tc>
      </w:tr>
    </w:tbl>
    <w:p w:rsidR="00156A46" w:rsidRPr="002E2935" w:rsidRDefault="00156A46" w:rsidP="002E2935">
      <w:pPr>
        <w:numPr>
          <w:ilvl w:val="0"/>
          <w:numId w:val="2"/>
        </w:numPr>
        <w:suppressAutoHyphens/>
        <w:spacing w:after="0" w:line="240" w:lineRule="auto"/>
        <w:jc w:val="center"/>
        <w:rPr>
          <w:rFonts w:ascii="Times New Roman" w:hAnsi="Times New Roman" w:cs="Times New Roman"/>
          <w:b/>
          <w:sz w:val="24"/>
          <w:szCs w:val="24"/>
        </w:rPr>
      </w:pPr>
      <w:r w:rsidRPr="002E2935">
        <w:rPr>
          <w:rFonts w:ascii="Times New Roman" w:hAnsi="Times New Roman" w:cs="Times New Roman"/>
          <w:b/>
          <w:i/>
          <w:sz w:val="24"/>
          <w:szCs w:val="24"/>
          <w:u w:val="single"/>
        </w:rPr>
        <w:br w:type="page"/>
      </w:r>
      <w:r w:rsidRPr="002E2935">
        <w:rPr>
          <w:rFonts w:ascii="Times New Roman" w:hAnsi="Times New Roman" w:cs="Times New Roman"/>
          <w:b/>
          <w:sz w:val="24"/>
          <w:szCs w:val="24"/>
        </w:rPr>
        <w:lastRenderedPageBreak/>
        <w:t>ОБЩАЯ ХАРАКТЕРИСТИКА РАБОЧЕЙ ПРОГРАММЫ УЧЕБНОЙ ДИСЦИПЛИНЫ</w:t>
      </w:r>
    </w:p>
    <w:p w:rsidR="00156A46" w:rsidRPr="002E2935" w:rsidRDefault="00156A46" w:rsidP="002E2935">
      <w:pPr>
        <w:suppressAutoHyphens/>
        <w:spacing w:after="0" w:line="240" w:lineRule="auto"/>
        <w:ind w:left="720"/>
        <w:jc w:val="center"/>
        <w:rPr>
          <w:rFonts w:ascii="Times New Roman" w:hAnsi="Times New Roman" w:cs="Times New Roman"/>
          <w:b/>
          <w:sz w:val="24"/>
          <w:szCs w:val="24"/>
        </w:rPr>
      </w:pPr>
      <w:r w:rsidRPr="002E2935">
        <w:rPr>
          <w:rFonts w:ascii="Times New Roman" w:hAnsi="Times New Roman" w:cs="Times New Roman"/>
          <w:b/>
          <w:sz w:val="24"/>
          <w:szCs w:val="24"/>
        </w:rPr>
        <w:t>СГ.03 БЕЗОПАСНОСТЬ ЖИЗНЕДЕЯТЕЛЬНОСТИ</w:t>
      </w:r>
    </w:p>
    <w:p w:rsidR="00156A46" w:rsidRPr="002E2935" w:rsidRDefault="00156A46" w:rsidP="002E2935">
      <w:pPr>
        <w:suppressAutoHyphens/>
        <w:spacing w:after="0" w:line="240" w:lineRule="auto"/>
        <w:ind w:left="720"/>
        <w:jc w:val="center"/>
        <w:rPr>
          <w:rFonts w:ascii="Times New Roman" w:hAnsi="Times New Roman" w:cs="Times New Roman"/>
          <w:sz w:val="24"/>
          <w:szCs w:val="24"/>
          <w:vertAlign w:val="superscript"/>
        </w:rPr>
      </w:pPr>
    </w:p>
    <w:p w:rsidR="00156A46" w:rsidRPr="002E2935" w:rsidRDefault="00156A46" w:rsidP="002E2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2935">
        <w:rPr>
          <w:rFonts w:ascii="Times New Roman" w:hAnsi="Times New Roman" w:cs="Times New Roman"/>
          <w:b/>
          <w:sz w:val="24"/>
          <w:szCs w:val="24"/>
        </w:rPr>
        <w:t xml:space="preserve">1.1. Место дисциплины в структуре основной образовательной программы: </w:t>
      </w:r>
    </w:p>
    <w:p w:rsidR="00156A46" w:rsidRPr="002E2935" w:rsidRDefault="00156A46" w:rsidP="002E29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2935">
        <w:rPr>
          <w:rFonts w:ascii="Times New Roman" w:hAnsi="Times New Roman" w:cs="Times New Roman"/>
          <w:sz w:val="24"/>
          <w:szCs w:val="24"/>
        </w:rPr>
        <w:t>Учебная дисциплина «Безопасность жизнедеятельности» является обязательной частью социально-гуманитарного цикла основной образовательной программы в соответствии с ФГОС СПО по специальности</w:t>
      </w:r>
      <w:r w:rsidR="002E2935">
        <w:rPr>
          <w:rFonts w:ascii="Times New Roman" w:hAnsi="Times New Roman" w:cs="Times New Roman"/>
          <w:sz w:val="24"/>
          <w:szCs w:val="24"/>
        </w:rPr>
        <w:t xml:space="preserve"> 43.0216 Туризм и гостеприимство</w:t>
      </w:r>
      <w:r w:rsidRPr="002E2935">
        <w:rPr>
          <w:rFonts w:ascii="Times New Roman" w:hAnsi="Times New Roman" w:cs="Times New Roman"/>
          <w:sz w:val="24"/>
          <w:szCs w:val="24"/>
        </w:rPr>
        <w:t xml:space="preserve">. </w:t>
      </w:r>
    </w:p>
    <w:p w:rsidR="00156A46" w:rsidRPr="002E2935" w:rsidRDefault="00156A46" w:rsidP="002E293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E2935">
        <w:rPr>
          <w:rFonts w:ascii="Times New Roman" w:hAnsi="Times New Roman" w:cs="Times New Roman"/>
          <w:sz w:val="24"/>
          <w:szCs w:val="24"/>
        </w:rPr>
        <w:t>Особое значение дисциплина имеет при формировании и развитии ОК 01-04, ОК 06-07, ОК 09.</w:t>
      </w:r>
    </w:p>
    <w:p w:rsidR="00156A46" w:rsidRPr="002E2935" w:rsidRDefault="00156A46" w:rsidP="002E2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156A46" w:rsidRPr="002E2935" w:rsidRDefault="00156A46" w:rsidP="002E2935">
      <w:pPr>
        <w:spacing w:after="0" w:line="240" w:lineRule="auto"/>
        <w:ind w:firstLine="709"/>
        <w:rPr>
          <w:rFonts w:ascii="Times New Roman" w:hAnsi="Times New Roman" w:cs="Times New Roman"/>
          <w:b/>
          <w:sz w:val="24"/>
          <w:szCs w:val="24"/>
        </w:rPr>
      </w:pPr>
      <w:r w:rsidRPr="002E2935">
        <w:rPr>
          <w:rFonts w:ascii="Times New Roman" w:hAnsi="Times New Roman" w:cs="Times New Roman"/>
          <w:b/>
          <w:sz w:val="24"/>
          <w:szCs w:val="24"/>
        </w:rPr>
        <w:t>1.2. Цель и планируемые результаты освоения дисциплины:</w:t>
      </w:r>
    </w:p>
    <w:p w:rsidR="00156A46" w:rsidRDefault="00156A46" w:rsidP="002E2935">
      <w:pPr>
        <w:suppressAutoHyphens/>
        <w:spacing w:after="0" w:line="240" w:lineRule="auto"/>
        <w:ind w:firstLine="709"/>
        <w:jc w:val="both"/>
        <w:rPr>
          <w:rFonts w:ascii="Times New Roman" w:hAnsi="Times New Roman" w:cs="Times New Roman"/>
          <w:sz w:val="24"/>
          <w:szCs w:val="24"/>
        </w:rPr>
      </w:pPr>
      <w:r w:rsidRPr="002E2935">
        <w:rPr>
          <w:rFonts w:ascii="Times New Roman" w:hAnsi="Times New Roman" w:cs="Times New Roman"/>
          <w:sz w:val="24"/>
          <w:szCs w:val="24"/>
        </w:rPr>
        <w:t>В рамках программы учебной дисциплины обучающимися осваиваются умения и знания</w:t>
      </w:r>
    </w:p>
    <w:p w:rsidR="002E2935" w:rsidRPr="002E2935" w:rsidRDefault="002E2935" w:rsidP="002E2935">
      <w:pPr>
        <w:suppressAutoHyphens/>
        <w:spacing w:after="0" w:line="240" w:lineRule="auto"/>
        <w:ind w:firstLine="709"/>
        <w:jc w:val="both"/>
        <w:rPr>
          <w:rFonts w:ascii="Times New Roman" w:hAnsi="Times New Roman" w:cs="Times New Roman"/>
          <w:sz w:val="24"/>
          <w:szCs w:val="24"/>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969"/>
        <w:gridCol w:w="4678"/>
      </w:tblGrid>
      <w:tr w:rsidR="00156A46" w:rsidRPr="002E2935" w:rsidTr="002E2935">
        <w:trPr>
          <w:trHeight w:val="444"/>
        </w:trPr>
        <w:tc>
          <w:tcPr>
            <w:tcW w:w="1384"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Код</w:t>
            </w:r>
          </w:p>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Умения</w:t>
            </w:r>
          </w:p>
        </w:tc>
        <w:tc>
          <w:tcPr>
            <w:tcW w:w="4678"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Знания</w:t>
            </w:r>
          </w:p>
        </w:tc>
      </w:tr>
      <w:tr w:rsidR="00156A46" w:rsidRPr="002E2935" w:rsidTr="002E2935">
        <w:trPr>
          <w:trHeight w:val="1407"/>
        </w:trPr>
        <w:tc>
          <w:tcPr>
            <w:tcW w:w="1384"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ОК 01-04</w:t>
            </w:r>
          </w:p>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ОК 06-07</w:t>
            </w:r>
          </w:p>
          <w:p w:rsidR="00156A46" w:rsidRPr="002E2935" w:rsidRDefault="00156A46" w:rsidP="002E2935">
            <w:pPr>
              <w:suppressAutoHyphens/>
              <w:spacing w:after="0" w:line="240" w:lineRule="auto"/>
              <w:jc w:val="center"/>
              <w:rPr>
                <w:rFonts w:ascii="Times New Roman" w:hAnsi="Times New Roman" w:cs="Times New Roman"/>
                <w:sz w:val="24"/>
                <w:szCs w:val="24"/>
              </w:rPr>
            </w:pPr>
            <w:r w:rsidRPr="002E2935">
              <w:rPr>
                <w:rFonts w:ascii="Times New Roman" w:hAnsi="Times New Roman" w:cs="Times New Roman"/>
                <w:sz w:val="24"/>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организовывать и проводить мероприятия по защите населения от негативных воздействий чрезвычайных ситуаций; предпринимать профилактические меры для снижения уровня опасностей различного вида и их последствий в профессиональной деятельности и быту; использовать средства индивидуальной и коллективной защиты от оружия массового поражения;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применять первичные средства пожаротушения; ориентироваться в перечне</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военно-учетных специальностей и самостоятельно определять среди них родственные полученной специальности;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владеть способами бесконфликтного общения и саморегуляции в повседневной деятельности и экстремальных условиях военной службы; оказывать первую помощь пострадавшим</w:t>
            </w:r>
          </w:p>
        </w:tc>
        <w:tc>
          <w:tcPr>
            <w:tcW w:w="4678" w:type="dxa"/>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основы военной службы и обороны государства;</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задачи и основные мероприятия гражданской обороны;</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способы защиты населения от оружия массового поражения;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меры пожарной безопасности и правила безопасного поведения при пожарах; организацию и порядок призыва граждан на военную службу и поступления на неё в добровольном порядке;</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область применения получаемых профессиональных знаний при исполнении обязанностей военной службы;</w:t>
            </w:r>
          </w:p>
          <w:p w:rsidR="00156A46" w:rsidRPr="002E2935" w:rsidRDefault="00156A46" w:rsidP="002E2935">
            <w:pPr>
              <w:spacing w:after="0" w:line="240" w:lineRule="auto"/>
              <w:rPr>
                <w:rFonts w:ascii="Times New Roman" w:hAnsi="Times New Roman" w:cs="Times New Roman"/>
                <w:sz w:val="24"/>
                <w:szCs w:val="24"/>
              </w:rPr>
            </w:pPr>
            <w:r w:rsidRPr="002E2935">
              <w:rPr>
                <w:rFonts w:ascii="Times New Roman" w:hAnsi="Times New Roman" w:cs="Times New Roman"/>
                <w:sz w:val="24"/>
                <w:szCs w:val="24"/>
              </w:rPr>
              <w:t>порядок и правила оказания первой помощи пострадавшим.</w:t>
            </w:r>
          </w:p>
        </w:tc>
      </w:tr>
    </w:tbl>
    <w:p w:rsidR="00156A46" w:rsidRPr="002E2935" w:rsidRDefault="00156A46" w:rsidP="002E2935">
      <w:pPr>
        <w:suppressAutoHyphens/>
        <w:spacing w:after="0" w:line="240" w:lineRule="auto"/>
        <w:ind w:firstLine="709"/>
        <w:rPr>
          <w:rFonts w:ascii="Times New Roman" w:hAnsi="Times New Roman" w:cs="Times New Roman"/>
          <w:b/>
          <w:sz w:val="24"/>
          <w:szCs w:val="24"/>
        </w:rPr>
      </w:pPr>
    </w:p>
    <w:p w:rsidR="002E2935" w:rsidRDefault="002E2935">
      <w:pPr>
        <w:rPr>
          <w:rFonts w:ascii="Times New Roman" w:hAnsi="Times New Roman" w:cs="Times New Roman"/>
          <w:b/>
          <w:sz w:val="24"/>
          <w:szCs w:val="24"/>
        </w:rPr>
      </w:pPr>
      <w:r>
        <w:rPr>
          <w:rFonts w:ascii="Times New Roman" w:hAnsi="Times New Roman" w:cs="Times New Roman"/>
          <w:b/>
          <w:sz w:val="24"/>
          <w:szCs w:val="24"/>
        </w:rPr>
        <w:br w:type="page"/>
      </w:r>
    </w:p>
    <w:p w:rsidR="00156A46" w:rsidRPr="002E2935" w:rsidRDefault="00156A46" w:rsidP="002E2935">
      <w:pPr>
        <w:pStyle w:val="aa"/>
        <w:numPr>
          <w:ilvl w:val="0"/>
          <w:numId w:val="2"/>
        </w:numPr>
        <w:suppressAutoHyphens/>
        <w:spacing w:after="0" w:line="240" w:lineRule="auto"/>
        <w:jc w:val="center"/>
        <w:rPr>
          <w:rFonts w:ascii="Times New Roman" w:hAnsi="Times New Roman" w:cs="Times New Roman"/>
          <w:b/>
          <w:sz w:val="24"/>
          <w:szCs w:val="24"/>
        </w:rPr>
      </w:pPr>
      <w:r w:rsidRPr="002E2935">
        <w:rPr>
          <w:rFonts w:ascii="Times New Roman" w:hAnsi="Times New Roman" w:cs="Times New Roman"/>
          <w:b/>
          <w:sz w:val="24"/>
          <w:szCs w:val="24"/>
        </w:rPr>
        <w:lastRenderedPageBreak/>
        <w:t>СТРУКТУРА И СОДЕРЖАНИЕ УЧЕБНОЙ ДИСЦИПЛИНЫ</w:t>
      </w:r>
    </w:p>
    <w:p w:rsidR="002E2935" w:rsidRPr="002E2935" w:rsidRDefault="002E2935" w:rsidP="002E2935">
      <w:pPr>
        <w:pStyle w:val="aa"/>
        <w:suppressAutoHyphens/>
        <w:spacing w:after="0" w:line="240" w:lineRule="auto"/>
        <w:rPr>
          <w:rFonts w:ascii="Times New Roman" w:hAnsi="Times New Roman" w:cs="Times New Roman"/>
          <w:b/>
          <w:sz w:val="24"/>
          <w:szCs w:val="24"/>
        </w:rPr>
      </w:pPr>
    </w:p>
    <w:p w:rsidR="00156A46" w:rsidRPr="002E2935" w:rsidRDefault="00156A46" w:rsidP="002E2935">
      <w:pPr>
        <w:pStyle w:val="aa"/>
        <w:numPr>
          <w:ilvl w:val="1"/>
          <w:numId w:val="2"/>
        </w:num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Объем учебной дисциплины и виды учебной работы</w:t>
      </w:r>
    </w:p>
    <w:p w:rsidR="002E2935" w:rsidRPr="002E2935" w:rsidRDefault="002E2935" w:rsidP="002E2935">
      <w:pPr>
        <w:pStyle w:val="aa"/>
        <w:suppressAutoHyphens/>
        <w:spacing w:after="0" w:line="240" w:lineRule="auto"/>
        <w:ind w:left="1129"/>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5"/>
        <w:gridCol w:w="2703"/>
      </w:tblGrid>
      <w:tr w:rsidR="00156A46" w:rsidRPr="002E2935" w:rsidTr="00F218CB">
        <w:trPr>
          <w:trHeight w:val="490"/>
        </w:trPr>
        <w:tc>
          <w:tcPr>
            <w:tcW w:w="3685" w:type="pct"/>
            <w:vAlign w:val="center"/>
          </w:tcPr>
          <w:p w:rsidR="00156A46" w:rsidRPr="002E2935" w:rsidRDefault="00156A46" w:rsidP="002E2935">
            <w:pPr>
              <w:suppressAutoHyphens/>
              <w:spacing w:after="0" w:line="240" w:lineRule="auto"/>
              <w:jc w:val="center"/>
              <w:rPr>
                <w:rFonts w:ascii="Times New Roman" w:hAnsi="Times New Roman" w:cs="Times New Roman"/>
                <w:b/>
                <w:sz w:val="24"/>
                <w:szCs w:val="24"/>
              </w:rPr>
            </w:pPr>
            <w:r w:rsidRPr="002E2935">
              <w:rPr>
                <w:rFonts w:ascii="Times New Roman" w:hAnsi="Times New Roman" w:cs="Times New Roman"/>
                <w:b/>
                <w:sz w:val="24"/>
                <w:szCs w:val="24"/>
              </w:rPr>
              <w:t>Вид учебной работы</w:t>
            </w:r>
          </w:p>
        </w:tc>
        <w:tc>
          <w:tcPr>
            <w:tcW w:w="1315" w:type="pct"/>
            <w:vAlign w:val="center"/>
          </w:tcPr>
          <w:p w:rsidR="00156A46" w:rsidRPr="002E2935" w:rsidRDefault="00156A46" w:rsidP="002E2935">
            <w:pPr>
              <w:suppressAutoHyphens/>
              <w:spacing w:after="0" w:line="240" w:lineRule="auto"/>
              <w:jc w:val="center"/>
              <w:rPr>
                <w:rFonts w:ascii="Times New Roman" w:hAnsi="Times New Roman" w:cs="Times New Roman"/>
                <w:b/>
                <w:iCs/>
                <w:sz w:val="24"/>
                <w:szCs w:val="24"/>
              </w:rPr>
            </w:pPr>
            <w:r w:rsidRPr="002E2935">
              <w:rPr>
                <w:rFonts w:ascii="Times New Roman" w:hAnsi="Times New Roman" w:cs="Times New Roman"/>
                <w:b/>
                <w:iCs/>
                <w:sz w:val="24"/>
                <w:szCs w:val="24"/>
              </w:rPr>
              <w:t>Объем в часах</w:t>
            </w:r>
          </w:p>
        </w:tc>
      </w:tr>
      <w:tr w:rsidR="00156A46" w:rsidRPr="002E2935" w:rsidTr="00F218CB">
        <w:trPr>
          <w:trHeight w:val="490"/>
        </w:trPr>
        <w:tc>
          <w:tcPr>
            <w:tcW w:w="3685" w:type="pct"/>
            <w:vAlign w:val="center"/>
          </w:tcPr>
          <w:p w:rsidR="00156A46" w:rsidRPr="002E2935" w:rsidRDefault="00156A46" w:rsidP="002E2935">
            <w:p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rsidR="00156A46" w:rsidRPr="002E2935" w:rsidRDefault="001C3B1E" w:rsidP="002E2935">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90</w:t>
            </w:r>
          </w:p>
        </w:tc>
      </w:tr>
      <w:tr w:rsidR="00156A46" w:rsidRPr="002E2935" w:rsidTr="00F218CB">
        <w:trPr>
          <w:trHeight w:val="490"/>
        </w:trPr>
        <w:tc>
          <w:tcPr>
            <w:tcW w:w="3685" w:type="pct"/>
            <w:shd w:val="clear" w:color="auto" w:fill="auto"/>
            <w:vAlign w:val="center"/>
          </w:tcPr>
          <w:p w:rsidR="00156A46" w:rsidRPr="002E2935" w:rsidRDefault="00156A46" w:rsidP="002E2935">
            <w:pPr>
              <w:suppressAutoHyphens/>
              <w:spacing w:after="0" w:line="240" w:lineRule="auto"/>
              <w:rPr>
                <w:rFonts w:ascii="Times New Roman" w:hAnsi="Times New Roman" w:cs="Times New Roman"/>
                <w:b/>
                <w:sz w:val="24"/>
                <w:szCs w:val="24"/>
              </w:rPr>
            </w:pPr>
            <w:r w:rsidRPr="002E2935">
              <w:rPr>
                <w:rFonts w:ascii="Times New Roman" w:hAnsi="Times New Roman" w:cs="Times New Roman"/>
                <w:b/>
                <w:sz w:val="24"/>
                <w:szCs w:val="24"/>
              </w:rPr>
              <w:t>в т.ч. в форме практической подготовки</w:t>
            </w:r>
          </w:p>
        </w:tc>
        <w:tc>
          <w:tcPr>
            <w:tcW w:w="1315" w:type="pct"/>
            <w:shd w:val="clear" w:color="auto" w:fill="auto"/>
            <w:vAlign w:val="center"/>
          </w:tcPr>
          <w:p w:rsidR="00156A46" w:rsidRPr="002E2935" w:rsidRDefault="001C3B1E" w:rsidP="002E2935">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2</w:t>
            </w:r>
            <w:r w:rsidR="00156A46" w:rsidRPr="002E2935">
              <w:rPr>
                <w:rFonts w:ascii="Times New Roman" w:hAnsi="Times New Roman" w:cs="Times New Roman"/>
                <w:b/>
                <w:iCs/>
                <w:sz w:val="24"/>
                <w:szCs w:val="24"/>
              </w:rPr>
              <w:t>8</w:t>
            </w:r>
          </w:p>
        </w:tc>
      </w:tr>
      <w:tr w:rsidR="001C3B1E" w:rsidRPr="002E2935" w:rsidTr="00F218CB">
        <w:trPr>
          <w:trHeight w:val="490"/>
        </w:trPr>
        <w:tc>
          <w:tcPr>
            <w:tcW w:w="3685" w:type="pct"/>
            <w:shd w:val="clear" w:color="auto" w:fill="auto"/>
            <w:vAlign w:val="center"/>
          </w:tcPr>
          <w:p w:rsidR="001C3B1E" w:rsidRPr="002E2935" w:rsidRDefault="001C3B1E" w:rsidP="002E2935">
            <w:pPr>
              <w:suppressAutoHyphens/>
              <w:spacing w:after="0" w:line="240" w:lineRule="auto"/>
              <w:rPr>
                <w:rFonts w:ascii="Times New Roman" w:hAnsi="Times New Roman" w:cs="Times New Roman"/>
                <w:b/>
                <w:sz w:val="24"/>
                <w:szCs w:val="24"/>
              </w:rPr>
            </w:pPr>
            <w:r>
              <w:rPr>
                <w:rFonts w:ascii="Times New Roman" w:hAnsi="Times New Roman" w:cs="Times New Roman"/>
                <w:b/>
                <w:sz w:val="24"/>
                <w:szCs w:val="24"/>
              </w:rPr>
              <w:t>Во взаимодействии с преподавателем</w:t>
            </w:r>
          </w:p>
        </w:tc>
        <w:tc>
          <w:tcPr>
            <w:tcW w:w="1315" w:type="pct"/>
            <w:shd w:val="clear" w:color="auto" w:fill="auto"/>
            <w:vAlign w:val="center"/>
          </w:tcPr>
          <w:p w:rsidR="001C3B1E" w:rsidRDefault="001C3B1E" w:rsidP="002E2935">
            <w:pPr>
              <w:suppressAutoHyphens/>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68</w:t>
            </w:r>
          </w:p>
        </w:tc>
      </w:tr>
      <w:tr w:rsidR="00156A46" w:rsidRPr="002E2935" w:rsidTr="00F218CB">
        <w:trPr>
          <w:trHeight w:val="336"/>
        </w:trPr>
        <w:tc>
          <w:tcPr>
            <w:tcW w:w="5000" w:type="pct"/>
            <w:gridSpan w:val="2"/>
            <w:vAlign w:val="center"/>
          </w:tcPr>
          <w:p w:rsidR="00156A46" w:rsidRPr="002E2935" w:rsidRDefault="00156A46" w:rsidP="002E2935">
            <w:pPr>
              <w:suppressAutoHyphens/>
              <w:spacing w:after="0" w:line="240" w:lineRule="auto"/>
              <w:rPr>
                <w:rFonts w:ascii="Times New Roman" w:hAnsi="Times New Roman" w:cs="Times New Roman"/>
                <w:iCs/>
                <w:sz w:val="24"/>
                <w:szCs w:val="24"/>
              </w:rPr>
            </w:pPr>
            <w:r w:rsidRPr="002E2935">
              <w:rPr>
                <w:rFonts w:ascii="Times New Roman" w:hAnsi="Times New Roman" w:cs="Times New Roman"/>
                <w:sz w:val="24"/>
                <w:szCs w:val="24"/>
              </w:rPr>
              <w:t>в т. ч.:</w:t>
            </w:r>
          </w:p>
        </w:tc>
      </w:tr>
      <w:tr w:rsidR="00156A46" w:rsidRPr="002E2935" w:rsidTr="00F218CB">
        <w:trPr>
          <w:trHeight w:val="490"/>
        </w:trPr>
        <w:tc>
          <w:tcPr>
            <w:tcW w:w="3685" w:type="pct"/>
            <w:vAlign w:val="center"/>
          </w:tcPr>
          <w:p w:rsidR="00156A46" w:rsidRPr="002E2935" w:rsidRDefault="00156A46" w:rsidP="002E2935">
            <w:pPr>
              <w:suppressAutoHyphens/>
              <w:spacing w:after="0" w:line="240" w:lineRule="auto"/>
              <w:rPr>
                <w:rFonts w:ascii="Times New Roman" w:hAnsi="Times New Roman" w:cs="Times New Roman"/>
                <w:sz w:val="24"/>
                <w:szCs w:val="24"/>
              </w:rPr>
            </w:pPr>
            <w:r w:rsidRPr="002E2935">
              <w:rPr>
                <w:rFonts w:ascii="Times New Roman" w:hAnsi="Times New Roman" w:cs="Times New Roman"/>
                <w:sz w:val="24"/>
                <w:szCs w:val="24"/>
              </w:rPr>
              <w:t>теоретическое обучение</w:t>
            </w:r>
          </w:p>
        </w:tc>
        <w:tc>
          <w:tcPr>
            <w:tcW w:w="1315" w:type="pct"/>
            <w:vAlign w:val="center"/>
          </w:tcPr>
          <w:p w:rsidR="00156A46" w:rsidRPr="002E2935" w:rsidRDefault="00156A46" w:rsidP="002E2935">
            <w:pPr>
              <w:suppressAutoHyphens/>
              <w:spacing w:after="0" w:line="240" w:lineRule="auto"/>
              <w:jc w:val="center"/>
              <w:rPr>
                <w:rFonts w:ascii="Times New Roman" w:hAnsi="Times New Roman" w:cs="Times New Roman"/>
                <w:iCs/>
                <w:sz w:val="24"/>
                <w:szCs w:val="24"/>
              </w:rPr>
            </w:pPr>
            <w:r w:rsidRPr="002E2935">
              <w:rPr>
                <w:rFonts w:ascii="Times New Roman" w:hAnsi="Times New Roman" w:cs="Times New Roman"/>
                <w:iCs/>
                <w:sz w:val="24"/>
                <w:szCs w:val="24"/>
              </w:rPr>
              <w:t>40</w:t>
            </w:r>
          </w:p>
        </w:tc>
      </w:tr>
      <w:tr w:rsidR="00156A46" w:rsidRPr="002E2935" w:rsidTr="00F218CB">
        <w:trPr>
          <w:trHeight w:val="490"/>
        </w:trPr>
        <w:tc>
          <w:tcPr>
            <w:tcW w:w="3685" w:type="pct"/>
            <w:vAlign w:val="center"/>
          </w:tcPr>
          <w:p w:rsidR="00156A46" w:rsidRPr="002E2935" w:rsidRDefault="00156A46" w:rsidP="002E2935">
            <w:pPr>
              <w:suppressAutoHyphens/>
              <w:spacing w:after="0" w:line="240" w:lineRule="auto"/>
              <w:rPr>
                <w:rFonts w:ascii="Times New Roman" w:hAnsi="Times New Roman" w:cs="Times New Roman"/>
                <w:sz w:val="24"/>
                <w:szCs w:val="24"/>
              </w:rPr>
            </w:pPr>
            <w:r w:rsidRPr="002E2935">
              <w:rPr>
                <w:rFonts w:ascii="Times New Roman" w:hAnsi="Times New Roman" w:cs="Times New Roman"/>
                <w:sz w:val="24"/>
                <w:szCs w:val="24"/>
              </w:rPr>
              <w:t>практические занятия</w:t>
            </w:r>
          </w:p>
        </w:tc>
        <w:tc>
          <w:tcPr>
            <w:tcW w:w="1315" w:type="pct"/>
            <w:vAlign w:val="center"/>
          </w:tcPr>
          <w:p w:rsidR="00156A46" w:rsidRPr="002E2935" w:rsidRDefault="00156A46" w:rsidP="002E2935">
            <w:pPr>
              <w:suppressAutoHyphens/>
              <w:spacing w:after="0" w:line="240" w:lineRule="auto"/>
              <w:jc w:val="center"/>
              <w:rPr>
                <w:rFonts w:ascii="Times New Roman" w:hAnsi="Times New Roman" w:cs="Times New Roman"/>
                <w:iCs/>
                <w:sz w:val="24"/>
                <w:szCs w:val="24"/>
              </w:rPr>
            </w:pPr>
            <w:r w:rsidRPr="002E2935">
              <w:rPr>
                <w:rFonts w:ascii="Times New Roman" w:hAnsi="Times New Roman" w:cs="Times New Roman"/>
                <w:iCs/>
                <w:sz w:val="24"/>
                <w:szCs w:val="24"/>
              </w:rPr>
              <w:t>28</w:t>
            </w:r>
          </w:p>
        </w:tc>
      </w:tr>
      <w:tr w:rsidR="00156A46" w:rsidRPr="002E2935" w:rsidTr="00F218CB">
        <w:trPr>
          <w:trHeight w:val="267"/>
        </w:trPr>
        <w:tc>
          <w:tcPr>
            <w:tcW w:w="3685" w:type="pct"/>
            <w:vAlign w:val="center"/>
          </w:tcPr>
          <w:p w:rsidR="00156A46" w:rsidRPr="002E2935" w:rsidRDefault="00156A46" w:rsidP="002E2935">
            <w:pPr>
              <w:spacing w:after="0" w:line="240" w:lineRule="auto"/>
              <w:rPr>
                <w:rFonts w:ascii="Times New Roman" w:hAnsi="Times New Roman" w:cs="Times New Roman"/>
                <w:sz w:val="24"/>
                <w:szCs w:val="24"/>
              </w:rPr>
            </w:pPr>
            <w:r w:rsidRPr="002E2935">
              <w:rPr>
                <w:rFonts w:ascii="Times New Roman" w:hAnsi="Times New Roman" w:cs="Times New Roman"/>
                <w:i/>
                <w:sz w:val="24"/>
                <w:szCs w:val="24"/>
              </w:rPr>
              <w:t xml:space="preserve">Самостоятельная работа </w:t>
            </w:r>
          </w:p>
        </w:tc>
        <w:tc>
          <w:tcPr>
            <w:tcW w:w="1315" w:type="pct"/>
            <w:vAlign w:val="center"/>
          </w:tcPr>
          <w:p w:rsidR="00156A46" w:rsidRPr="001C3B1E" w:rsidRDefault="001C3B1E" w:rsidP="002E2935">
            <w:pPr>
              <w:suppressAutoHyphens/>
              <w:spacing w:after="0" w:line="240" w:lineRule="auto"/>
              <w:jc w:val="center"/>
              <w:rPr>
                <w:rFonts w:ascii="Times New Roman" w:hAnsi="Times New Roman" w:cs="Times New Roman"/>
                <w:i/>
                <w:iCs/>
                <w:sz w:val="24"/>
                <w:szCs w:val="24"/>
              </w:rPr>
            </w:pPr>
            <w:r w:rsidRPr="001C3B1E">
              <w:rPr>
                <w:rFonts w:ascii="Times New Roman" w:hAnsi="Times New Roman" w:cs="Times New Roman"/>
                <w:i/>
                <w:iCs/>
                <w:sz w:val="24"/>
                <w:szCs w:val="24"/>
              </w:rPr>
              <w:t>14</w:t>
            </w:r>
          </w:p>
        </w:tc>
      </w:tr>
      <w:tr w:rsidR="00156A46" w:rsidRPr="002E2935" w:rsidTr="00F218CB">
        <w:trPr>
          <w:trHeight w:val="331"/>
        </w:trPr>
        <w:tc>
          <w:tcPr>
            <w:tcW w:w="3685" w:type="pct"/>
            <w:vAlign w:val="center"/>
          </w:tcPr>
          <w:p w:rsidR="00156A46" w:rsidRPr="002E2935" w:rsidRDefault="00156A46" w:rsidP="002E2935">
            <w:pPr>
              <w:suppressAutoHyphens/>
              <w:spacing w:after="0" w:line="240" w:lineRule="auto"/>
              <w:rPr>
                <w:rFonts w:ascii="Times New Roman" w:hAnsi="Times New Roman" w:cs="Times New Roman"/>
                <w:i/>
                <w:sz w:val="24"/>
                <w:szCs w:val="24"/>
              </w:rPr>
            </w:pPr>
            <w:r w:rsidRPr="002E2935">
              <w:rPr>
                <w:rFonts w:ascii="Times New Roman" w:hAnsi="Times New Roman" w:cs="Times New Roman"/>
                <w:b/>
                <w:iCs/>
                <w:sz w:val="24"/>
                <w:szCs w:val="24"/>
              </w:rPr>
              <w:t>Промежуточная аттестация</w:t>
            </w:r>
          </w:p>
        </w:tc>
        <w:tc>
          <w:tcPr>
            <w:tcW w:w="1315" w:type="pct"/>
            <w:vAlign w:val="center"/>
          </w:tcPr>
          <w:p w:rsidR="00156A46" w:rsidRPr="001C3B1E" w:rsidRDefault="001C3B1E" w:rsidP="002E2935">
            <w:pPr>
              <w:suppressAutoHyphens/>
              <w:spacing w:after="0" w:line="240" w:lineRule="auto"/>
              <w:jc w:val="center"/>
              <w:rPr>
                <w:rFonts w:ascii="Times New Roman" w:hAnsi="Times New Roman" w:cs="Times New Roman"/>
                <w:b/>
                <w:iCs/>
                <w:sz w:val="24"/>
                <w:szCs w:val="24"/>
              </w:rPr>
            </w:pPr>
            <w:r w:rsidRPr="001C3B1E">
              <w:rPr>
                <w:rFonts w:ascii="Times New Roman" w:hAnsi="Times New Roman" w:cs="Times New Roman"/>
                <w:b/>
                <w:iCs/>
                <w:sz w:val="24"/>
                <w:szCs w:val="24"/>
              </w:rPr>
              <w:t>8</w:t>
            </w:r>
          </w:p>
        </w:tc>
      </w:tr>
    </w:tbl>
    <w:p w:rsidR="00156A46" w:rsidRPr="002E2935" w:rsidRDefault="00156A46" w:rsidP="002E2935">
      <w:pPr>
        <w:spacing w:after="0" w:line="240" w:lineRule="auto"/>
        <w:rPr>
          <w:rFonts w:ascii="Times New Roman" w:hAnsi="Times New Roman" w:cs="Times New Roman"/>
          <w:b/>
          <w:i/>
          <w:sz w:val="24"/>
          <w:szCs w:val="24"/>
        </w:rPr>
      </w:pPr>
    </w:p>
    <w:p w:rsidR="00156A46" w:rsidRPr="002E2935" w:rsidRDefault="00156A46" w:rsidP="002E2935">
      <w:pPr>
        <w:spacing w:after="0" w:line="240" w:lineRule="auto"/>
        <w:rPr>
          <w:rFonts w:ascii="Times New Roman" w:hAnsi="Times New Roman" w:cs="Times New Roman"/>
          <w:b/>
          <w:i/>
          <w:sz w:val="24"/>
          <w:szCs w:val="24"/>
        </w:rPr>
        <w:sectPr w:rsidR="00156A46" w:rsidRPr="002E2935" w:rsidSect="002E2935">
          <w:pgSz w:w="11906" w:h="16838"/>
          <w:pgMar w:top="1134" w:right="851" w:bottom="992" w:left="993" w:header="708" w:footer="708" w:gutter="0"/>
          <w:cols w:space="720"/>
        </w:sectPr>
      </w:pPr>
    </w:p>
    <w:p w:rsidR="00156A46" w:rsidRPr="002E2935" w:rsidRDefault="00156A46" w:rsidP="002E2935">
      <w:pPr>
        <w:spacing w:after="0" w:line="240" w:lineRule="auto"/>
        <w:ind w:firstLine="709"/>
        <w:rPr>
          <w:rFonts w:ascii="Times New Roman" w:hAnsi="Times New Roman" w:cs="Times New Roman"/>
          <w:b/>
          <w:bCs/>
          <w:sz w:val="24"/>
          <w:szCs w:val="24"/>
        </w:rPr>
      </w:pPr>
      <w:r w:rsidRPr="002E2935">
        <w:rPr>
          <w:rFonts w:ascii="Times New Roman" w:hAnsi="Times New Roman" w:cs="Times New Roman"/>
          <w:b/>
          <w:sz w:val="24"/>
          <w:szCs w:val="24"/>
        </w:rPr>
        <w:lastRenderedPageBreak/>
        <w:t xml:space="preserve">2.2. Тематический план и содержание учебной дисциплины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8478"/>
        <w:gridCol w:w="1818"/>
        <w:gridCol w:w="2322"/>
      </w:tblGrid>
      <w:tr w:rsidR="00156A46" w:rsidRPr="000B53D7" w:rsidTr="00F218CB">
        <w:trPr>
          <w:trHeight w:val="20"/>
        </w:trPr>
        <w:tc>
          <w:tcPr>
            <w:tcW w:w="800"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Наименование разделов и тем</w:t>
            </w:r>
          </w:p>
        </w:tc>
        <w:tc>
          <w:tcPr>
            <w:tcW w:w="2822"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 xml:space="preserve">Объем, </w:t>
            </w:r>
            <w:proofErr w:type="spellStart"/>
            <w:r w:rsidRPr="000B53D7">
              <w:rPr>
                <w:rFonts w:ascii="Times New Roman" w:hAnsi="Times New Roman" w:cs="Times New Roman"/>
                <w:b/>
                <w:bCs/>
                <w:sz w:val="24"/>
                <w:szCs w:val="24"/>
              </w:rPr>
              <w:t>ак</w:t>
            </w:r>
            <w:proofErr w:type="spellEnd"/>
            <w:r w:rsidRPr="000B53D7">
              <w:rPr>
                <w:rFonts w:ascii="Times New Roman" w:hAnsi="Times New Roman" w:cs="Times New Roman"/>
                <w:b/>
                <w:bCs/>
                <w:sz w:val="24"/>
                <w:szCs w:val="24"/>
              </w:rPr>
              <w:t xml:space="preserve">. ч. / </w:t>
            </w:r>
            <w:r w:rsidRPr="000B53D7">
              <w:rPr>
                <w:rFonts w:ascii="Times New Roman" w:hAnsi="Times New Roman" w:cs="Times New Roman"/>
                <w:b/>
                <w:bCs/>
                <w:sz w:val="24"/>
                <w:szCs w:val="24"/>
              </w:rPr>
              <w:br/>
              <w:t xml:space="preserve">в т. ч. в форме практической подготовки, </w:t>
            </w:r>
            <w:proofErr w:type="spellStart"/>
            <w:r w:rsidRPr="000B53D7">
              <w:rPr>
                <w:rFonts w:ascii="Times New Roman" w:hAnsi="Times New Roman" w:cs="Times New Roman"/>
                <w:b/>
                <w:bCs/>
                <w:sz w:val="24"/>
                <w:szCs w:val="24"/>
              </w:rPr>
              <w:t>ак</w:t>
            </w:r>
            <w:proofErr w:type="spellEnd"/>
            <w:r w:rsidRPr="000B53D7">
              <w:rPr>
                <w:rFonts w:ascii="Times New Roman" w:hAnsi="Times New Roman" w:cs="Times New Roman"/>
                <w:b/>
                <w:bCs/>
                <w:sz w:val="24"/>
                <w:szCs w:val="24"/>
              </w:rPr>
              <w:t>. ч.</w:t>
            </w:r>
          </w:p>
        </w:tc>
        <w:tc>
          <w:tcPr>
            <w:tcW w:w="773"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 xml:space="preserve">Коды компетенций </w:t>
            </w:r>
            <w:r w:rsidRPr="000B53D7">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156A46" w:rsidRPr="000B53D7" w:rsidTr="00F218CB">
        <w:trPr>
          <w:trHeight w:val="371"/>
        </w:trPr>
        <w:tc>
          <w:tcPr>
            <w:tcW w:w="800" w:type="pct"/>
          </w:tcPr>
          <w:p w:rsidR="00156A46" w:rsidRPr="000B53D7" w:rsidRDefault="00156A46" w:rsidP="002E2935">
            <w:pPr>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1</w:t>
            </w:r>
          </w:p>
        </w:tc>
        <w:tc>
          <w:tcPr>
            <w:tcW w:w="2822" w:type="pct"/>
          </w:tcPr>
          <w:p w:rsidR="00156A46" w:rsidRPr="000B53D7" w:rsidRDefault="00156A46" w:rsidP="002E2935">
            <w:pPr>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2</w:t>
            </w:r>
          </w:p>
        </w:tc>
        <w:tc>
          <w:tcPr>
            <w:tcW w:w="605" w:type="pct"/>
          </w:tcPr>
          <w:p w:rsidR="00156A46" w:rsidRPr="000B53D7" w:rsidRDefault="00156A46" w:rsidP="002E2935">
            <w:pPr>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3</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4</w:t>
            </w:r>
          </w:p>
        </w:tc>
      </w:tr>
      <w:tr w:rsidR="00156A46" w:rsidRPr="000B53D7" w:rsidTr="00F218CB">
        <w:trPr>
          <w:trHeight w:val="371"/>
        </w:trPr>
        <w:tc>
          <w:tcPr>
            <w:tcW w:w="3622" w:type="pct"/>
            <w:gridSpan w:val="2"/>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Раздел 1. Безопасность жизнедеятельности в чрезвычайных ситуациях</w:t>
            </w:r>
          </w:p>
        </w:tc>
        <w:tc>
          <w:tcPr>
            <w:tcW w:w="605" w:type="pct"/>
          </w:tcPr>
          <w:p w:rsidR="00156A46" w:rsidRPr="000B53D7" w:rsidRDefault="00156A46" w:rsidP="002E2935">
            <w:pPr>
              <w:suppressAutoHyphens/>
              <w:spacing w:after="0" w:line="240" w:lineRule="auto"/>
              <w:jc w:val="center"/>
              <w:rPr>
                <w:rFonts w:ascii="Times New Roman" w:hAnsi="Times New Roman" w:cs="Times New Roman"/>
                <w:b/>
                <w:bCs/>
                <w:iCs/>
                <w:sz w:val="24"/>
                <w:szCs w:val="24"/>
              </w:rPr>
            </w:pPr>
            <w:r w:rsidRPr="000B53D7">
              <w:rPr>
                <w:rFonts w:ascii="Times New Roman" w:hAnsi="Times New Roman" w:cs="Times New Roman"/>
                <w:b/>
                <w:bCs/>
                <w:iCs/>
                <w:sz w:val="24"/>
                <w:szCs w:val="24"/>
              </w:rPr>
              <w:t>20/10</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Тема 1.1.</w:t>
            </w:r>
          </w:p>
          <w:p w:rsidR="00156A46" w:rsidRPr="000B53D7" w:rsidRDefault="00156A46" w:rsidP="002E2935">
            <w:pPr>
              <w:spacing w:after="0" w:line="240" w:lineRule="auto"/>
              <w:rPr>
                <w:rFonts w:ascii="Times New Roman" w:hAnsi="Times New Roman" w:cs="Times New Roman"/>
                <w:bCs/>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Чрезвычайные ситуации мирного времени и защита от них</w:t>
            </w:r>
          </w:p>
        </w:tc>
        <w:tc>
          <w:tcPr>
            <w:tcW w:w="2822" w:type="pct"/>
          </w:tcPr>
          <w:p w:rsidR="00156A46" w:rsidRPr="000B53D7" w:rsidRDefault="00156A46" w:rsidP="002E2935">
            <w:pPr>
              <w:spacing w:after="0" w:line="240" w:lineRule="auto"/>
              <w:rPr>
                <w:rFonts w:ascii="Times New Roman" w:hAnsi="Times New Roman" w:cs="Times New Roman"/>
                <w:b/>
                <w:bCs/>
                <w:i/>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i/>
                <w:iCs/>
                <w:sz w:val="24"/>
                <w:szCs w:val="24"/>
              </w:rPr>
            </w:pPr>
            <w:r w:rsidRPr="000B53D7">
              <w:rPr>
                <w:rFonts w:ascii="Times New Roman" w:hAnsi="Times New Roman" w:cs="Times New Roman"/>
                <w:b/>
                <w:bCs/>
                <w:iCs/>
                <w:sz w:val="24"/>
                <w:szCs w:val="24"/>
              </w:rPr>
              <w:t>8</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 xml:space="preserve">ПК </w:t>
            </w:r>
            <w:r w:rsidR="004D17FD" w:rsidRPr="000B53D7">
              <w:rPr>
                <w:rFonts w:ascii="Times New Roman" w:hAnsi="Times New Roman" w:cs="Times New Roman"/>
                <w:sz w:val="24"/>
                <w:szCs w:val="24"/>
              </w:rPr>
              <w:t>1.1-1.4</w:t>
            </w:r>
          </w:p>
          <w:p w:rsidR="004D17FD" w:rsidRPr="000B53D7" w:rsidRDefault="004D17FD"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2.1-2.2</w:t>
            </w:r>
          </w:p>
        </w:tc>
      </w:tr>
      <w:tr w:rsidR="00156A46" w:rsidRPr="000B53D7" w:rsidTr="00F218CB">
        <w:trPr>
          <w:trHeight w:val="120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
                <w:bCs/>
                <w:sz w:val="24"/>
                <w:szCs w:val="24"/>
              </w:rPr>
            </w:pPr>
            <w:r w:rsidRPr="000B53D7">
              <w:rPr>
                <w:rFonts w:ascii="Times New Roman" w:hAnsi="Times New Roman" w:cs="Times New Roman"/>
                <w:bCs/>
                <w:iCs/>
                <w:sz w:val="24"/>
                <w:szCs w:val="24"/>
              </w:rPr>
              <w:t>Цели и задачи изучения дисциплины. Понятие и общая классификация чрезвычайных ситуаций. Чрезвычайные ситуации природного и техногенного характера. Чрезвычайные ситуации социального происхождения. Терроризм и меры по его предупреждению. Основы пожаробезопасности и электробезопасности</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Cs/>
                <w:iCs/>
                <w:sz w:val="24"/>
                <w:szCs w:val="24"/>
              </w:rPr>
            </w:pPr>
            <w:r w:rsidRPr="000B53D7">
              <w:rPr>
                <w:rFonts w:ascii="Times New Roman" w:hAnsi="Times New Roman" w:cs="Times New Roman"/>
                <w:bCs/>
                <w:i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iCs/>
                <w:sz w:val="24"/>
                <w:szCs w:val="24"/>
              </w:rPr>
            </w:pPr>
            <w:r w:rsidRPr="000B53D7">
              <w:rPr>
                <w:rFonts w:ascii="Times New Roman" w:hAnsi="Times New Roman" w:cs="Times New Roman"/>
                <w:b/>
                <w:bCs/>
                <w:i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Cs/>
                <w:iCs/>
                <w:sz w:val="24"/>
                <w:szCs w:val="24"/>
              </w:rPr>
            </w:pPr>
            <w:r w:rsidRPr="000B53D7">
              <w:rPr>
                <w:rFonts w:ascii="Times New Roman" w:hAnsi="Times New Roman" w:cs="Times New Roman"/>
                <w:bCs/>
                <w:iCs/>
                <w:sz w:val="24"/>
                <w:szCs w:val="24"/>
              </w:rPr>
              <w:t>Практическое занятие № 1. Правила поведения в чрезвычайных ситуациях природного и техногенного характера</w:t>
            </w:r>
          </w:p>
        </w:tc>
        <w:tc>
          <w:tcPr>
            <w:tcW w:w="605" w:type="pct"/>
            <w:vAlign w:val="bottom"/>
          </w:tcPr>
          <w:p w:rsidR="00156A46" w:rsidRPr="000B53D7" w:rsidRDefault="00156A46" w:rsidP="002E2935">
            <w:pPr>
              <w:suppressAutoHyphens/>
              <w:spacing w:after="0" w:line="240" w:lineRule="auto"/>
              <w:jc w:val="center"/>
              <w:rPr>
                <w:rFonts w:ascii="Times New Roman" w:hAnsi="Times New Roman" w:cs="Times New Roman"/>
                <w:bCs/>
                <w:iCs/>
                <w:sz w:val="24"/>
                <w:szCs w:val="24"/>
              </w:rPr>
            </w:pPr>
            <w:r w:rsidRPr="000B53D7">
              <w:rPr>
                <w:rFonts w:ascii="Times New Roman" w:hAnsi="Times New Roman" w:cs="Times New Roman"/>
                <w:bCs/>
                <w:i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rPr>
                <w:rFonts w:ascii="Times New Roman" w:hAnsi="Times New Roman" w:cs="Times New Roman"/>
                <w:bCs/>
                <w:iCs/>
                <w:sz w:val="24"/>
                <w:szCs w:val="24"/>
              </w:rPr>
            </w:pPr>
            <w:r w:rsidRPr="000B53D7">
              <w:rPr>
                <w:rFonts w:ascii="Times New Roman" w:hAnsi="Times New Roman" w:cs="Times New Roman"/>
                <w:bCs/>
                <w:iCs/>
                <w:sz w:val="24"/>
                <w:szCs w:val="24"/>
              </w:rPr>
              <w:t>Практическое занятие № 2. Правила безопасного поведения при угрозе террористического акта</w:t>
            </w:r>
          </w:p>
        </w:tc>
        <w:tc>
          <w:tcPr>
            <w:tcW w:w="605" w:type="pct"/>
            <w:vAlign w:val="bottom"/>
          </w:tcPr>
          <w:p w:rsidR="00156A46" w:rsidRPr="000B53D7" w:rsidRDefault="00156A46" w:rsidP="002E2935">
            <w:pPr>
              <w:suppressAutoHyphens/>
              <w:spacing w:after="0" w:line="240" w:lineRule="auto"/>
              <w:jc w:val="center"/>
              <w:rPr>
                <w:rFonts w:ascii="Times New Roman" w:hAnsi="Times New Roman" w:cs="Times New Roman"/>
                <w:bCs/>
                <w:iCs/>
                <w:sz w:val="24"/>
                <w:szCs w:val="24"/>
              </w:rPr>
            </w:pPr>
            <w:r w:rsidRPr="000B53D7">
              <w:rPr>
                <w:rFonts w:ascii="Times New Roman" w:hAnsi="Times New Roman" w:cs="Times New Roman"/>
                <w:bCs/>
                <w:i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D63D2" w:rsidP="002E2935">
            <w:pPr>
              <w:suppressAutoHyphens/>
              <w:spacing w:after="0" w:line="240" w:lineRule="auto"/>
              <w:jc w:val="center"/>
              <w:rPr>
                <w:rFonts w:ascii="Times New Roman" w:hAnsi="Times New Roman" w:cs="Times New Roman"/>
                <w:b/>
                <w:bCs/>
                <w:i/>
                <w:iCs/>
                <w:sz w:val="24"/>
                <w:szCs w:val="24"/>
              </w:rPr>
            </w:pPr>
            <w:r w:rsidRPr="000B53D7">
              <w:rPr>
                <w:rFonts w:ascii="Times New Roman" w:hAnsi="Times New Roman" w:cs="Times New Roman"/>
                <w:b/>
                <w:bCs/>
                <w:i/>
                <w:iCs/>
                <w:sz w:val="24"/>
                <w:szCs w:val="24"/>
              </w:rPr>
              <w:t>1</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1.2. </w:t>
            </w:r>
          </w:p>
          <w:p w:rsidR="00156A46" w:rsidRPr="000B53D7" w:rsidRDefault="00156A46" w:rsidP="002E2935">
            <w:pPr>
              <w:spacing w:after="0" w:line="240" w:lineRule="auto"/>
              <w:rPr>
                <w:rFonts w:ascii="Times New Roman" w:hAnsi="Times New Roman" w:cs="Times New Roman"/>
                <w:b/>
                <w:bCs/>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Способы защиты населения от оружия массового поражения</w:t>
            </w: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Содержание учебного материала </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8</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lastRenderedPageBreak/>
              <w:t>ПК 1.1-1.4</w:t>
            </w:r>
          </w:p>
          <w:p w:rsidR="00156A46" w:rsidRPr="000B53D7" w:rsidRDefault="000B53D7" w:rsidP="000B53D7">
            <w:pPr>
              <w:spacing w:after="0" w:line="240" w:lineRule="auto"/>
              <w:jc w:val="center"/>
              <w:rPr>
                <w:rFonts w:ascii="Times New Roman" w:hAnsi="Times New Roman" w:cs="Times New Roman"/>
                <w:b/>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Ядерное оружие и его поражающие факторы. Действия населения в очаге ядерного поражения. Химическое оружие и его характеристика. Действия населения в очаге химического поражения. Средства индивидуальной защиты населения</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i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Биологическое оружие и его характеристика. Действие населения в очаге биологического поражения. Защита населения при радиоактивном и химическом заражении местности. Средства коллективной защиты населения</w:t>
            </w:r>
          </w:p>
        </w:tc>
        <w:tc>
          <w:tcPr>
            <w:tcW w:w="605" w:type="pct"/>
            <w:vMerge/>
            <w:vAlign w:val="center"/>
          </w:tcPr>
          <w:p w:rsidR="00156A46" w:rsidRPr="000B53D7" w:rsidRDefault="00156A46" w:rsidP="002E2935">
            <w:pPr>
              <w:spacing w:after="0" w:line="240" w:lineRule="auto"/>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sz w:val="24"/>
                <w:szCs w:val="24"/>
              </w:rPr>
            </w:pPr>
            <w:r w:rsidRPr="000B53D7">
              <w:rPr>
                <w:rFonts w:ascii="Times New Roman" w:hAnsi="Times New Roman" w:cs="Times New Roman"/>
                <w:bCs/>
                <w:iCs/>
                <w:sz w:val="24"/>
                <w:szCs w:val="24"/>
              </w:rPr>
              <w:t xml:space="preserve">Практическое занятие № 3. Правила поведения и действия в очаге химического </w:t>
            </w:r>
            <w:r w:rsidRPr="000B53D7">
              <w:rPr>
                <w:rFonts w:ascii="Times New Roman" w:hAnsi="Times New Roman" w:cs="Times New Roman"/>
                <w:bCs/>
                <w:iCs/>
                <w:sz w:val="24"/>
                <w:szCs w:val="24"/>
              </w:rPr>
              <w:lastRenderedPageBreak/>
              <w:t>и биологического поражения</w:t>
            </w:r>
          </w:p>
        </w:tc>
        <w:tc>
          <w:tcPr>
            <w:tcW w:w="605" w:type="pct"/>
            <w:vAlign w:val="bottom"/>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iCs/>
                <w:sz w:val="24"/>
                <w:szCs w:val="24"/>
              </w:rPr>
              <w:lastRenderedPageBreak/>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vAlign w:val="bottom"/>
          </w:tcPr>
          <w:p w:rsidR="00156A46" w:rsidRPr="000B53D7" w:rsidRDefault="00156A46" w:rsidP="002E2935">
            <w:pPr>
              <w:spacing w:after="0" w:line="240" w:lineRule="auto"/>
              <w:jc w:val="both"/>
              <w:rPr>
                <w:rFonts w:ascii="Times New Roman" w:hAnsi="Times New Roman" w:cs="Times New Roman"/>
                <w:bCs/>
                <w:sz w:val="24"/>
                <w:szCs w:val="24"/>
              </w:rPr>
            </w:pPr>
            <w:r w:rsidRPr="000B53D7">
              <w:rPr>
                <w:rFonts w:ascii="Times New Roman" w:hAnsi="Times New Roman" w:cs="Times New Roman"/>
                <w:bCs/>
                <w:sz w:val="24"/>
                <w:szCs w:val="24"/>
              </w:rPr>
              <w:t>Практическое занятие № 4. Использование средств индивидуальной защиты от поражающих факторов при ЧС</w:t>
            </w:r>
          </w:p>
        </w:tc>
        <w:tc>
          <w:tcPr>
            <w:tcW w:w="605" w:type="pct"/>
            <w:vAlign w:val="bottom"/>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Cs/>
                <w:i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D63D2"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1.3. </w:t>
            </w:r>
          </w:p>
          <w:p w:rsidR="00156A46" w:rsidRPr="000B53D7" w:rsidRDefault="00156A46" w:rsidP="002E2935">
            <w:pPr>
              <w:spacing w:after="0" w:line="240" w:lineRule="auto"/>
              <w:rPr>
                <w:rFonts w:ascii="Times New Roman" w:hAnsi="Times New Roman" w:cs="Times New Roman"/>
                <w:bCs/>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Организационные и правовые основы обеспечения безопасности жизнедеятельности в чрезвычайных ситуациях</w:t>
            </w: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Содержание учебного материала </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 xml:space="preserve">Устойчивость работы объектов экономики в чрезвычайных ситуациях. 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sz w:val="24"/>
                <w:szCs w:val="24"/>
              </w:rPr>
            </w:pPr>
            <w:r w:rsidRPr="000B53D7">
              <w:rPr>
                <w:rFonts w:ascii="Times New Roman" w:hAnsi="Times New Roman" w:cs="Times New Roman"/>
                <w:sz w:val="24"/>
                <w:szCs w:val="24"/>
              </w:rPr>
              <w:t>Практическое занятие № 5. Правила поведения и действия по сигналам гражданской обороны</w:t>
            </w:r>
          </w:p>
        </w:tc>
        <w:tc>
          <w:tcPr>
            <w:tcW w:w="605" w:type="pct"/>
            <w:vAlign w:val="bottom"/>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i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D63D2"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371"/>
        </w:trPr>
        <w:tc>
          <w:tcPr>
            <w:tcW w:w="3622" w:type="pct"/>
            <w:gridSpan w:val="2"/>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Раздел 2. Основы военной службы и медицинской подготовки</w:t>
            </w:r>
          </w:p>
        </w:tc>
        <w:tc>
          <w:tcPr>
            <w:tcW w:w="605" w:type="pct"/>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48/18</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p>
        </w:tc>
      </w:tr>
      <w:tr w:rsidR="00156A46" w:rsidRPr="000B53D7" w:rsidTr="00F218CB">
        <w:trPr>
          <w:trHeight w:val="371"/>
        </w:trPr>
        <w:tc>
          <w:tcPr>
            <w:tcW w:w="3622" w:type="pct"/>
            <w:gridSpan w:val="2"/>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Модуль «Основы военной службы» (для юношей)</w:t>
            </w:r>
          </w:p>
        </w:tc>
        <w:tc>
          <w:tcPr>
            <w:tcW w:w="605" w:type="pct"/>
          </w:tcPr>
          <w:p w:rsidR="00156A46" w:rsidRPr="000B53D7" w:rsidRDefault="00156A46" w:rsidP="002E2935">
            <w:pPr>
              <w:spacing w:after="0" w:line="240" w:lineRule="auto"/>
              <w:jc w:val="center"/>
              <w:rPr>
                <w:rFonts w:ascii="Times New Roman" w:hAnsi="Times New Roman" w:cs="Times New Roman"/>
                <w:i/>
                <w:iCs/>
                <w:sz w:val="24"/>
                <w:szCs w:val="24"/>
              </w:rPr>
            </w:pPr>
            <w:r w:rsidRPr="000B53D7">
              <w:rPr>
                <w:rFonts w:ascii="Times New Roman" w:hAnsi="Times New Roman" w:cs="Times New Roman"/>
                <w:b/>
                <w:bCs/>
                <w:sz w:val="24"/>
                <w:szCs w:val="24"/>
              </w:rPr>
              <w:t>48/18</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Тема 2.1</w:t>
            </w:r>
            <w:r w:rsidRPr="000B53D7">
              <w:rPr>
                <w:rFonts w:ascii="Times New Roman" w:hAnsi="Times New Roman" w:cs="Times New Roman"/>
                <w:sz w:val="24"/>
                <w:szCs w:val="24"/>
              </w:rPr>
              <w:t>.</w:t>
            </w:r>
          </w:p>
          <w:p w:rsidR="00156A46" w:rsidRPr="000B53D7" w:rsidRDefault="00156A46" w:rsidP="002E2935">
            <w:pPr>
              <w:spacing w:after="0" w:line="240" w:lineRule="auto"/>
              <w:rPr>
                <w:rFonts w:ascii="Times New Roman" w:hAnsi="Times New Roman" w:cs="Times New Roman"/>
                <w:b/>
                <w:bCs/>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Основы военной безопасности Российской Федерации</w:t>
            </w:r>
          </w:p>
        </w:tc>
        <w:tc>
          <w:tcPr>
            <w:tcW w:w="2822" w:type="pct"/>
          </w:tcPr>
          <w:p w:rsidR="00156A46" w:rsidRPr="000B53D7" w:rsidRDefault="00156A46" w:rsidP="002E2935">
            <w:pPr>
              <w:spacing w:after="0" w:line="240" w:lineRule="auto"/>
              <w:rPr>
                <w:rFonts w:ascii="Times New Roman" w:hAnsi="Times New Roman" w:cs="Times New Roman"/>
                <w:b/>
                <w:bCs/>
                <w:i/>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10</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i/>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bCs/>
                <w:iCs/>
                <w:sz w:val="24"/>
                <w:szCs w:val="24"/>
              </w:rPr>
              <w:t xml:space="preserve">Нормативно-правовая база обеспечения военной безопасности Российской Федерации, функционирования ее Вооруженных Сил и военной службы граждан </w:t>
            </w:r>
          </w:p>
        </w:tc>
        <w:tc>
          <w:tcPr>
            <w:tcW w:w="605" w:type="pct"/>
            <w:vMerge w:val="restart"/>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i/>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bCs/>
                <w:iCs/>
                <w:sz w:val="24"/>
                <w:szCs w:val="24"/>
              </w:rPr>
              <w:t>Организация обороны Российской Федерации</w:t>
            </w:r>
          </w:p>
        </w:tc>
        <w:tc>
          <w:tcPr>
            <w:tcW w:w="605" w:type="pct"/>
            <w:vMerge/>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559"/>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Cs/>
                <w:iCs/>
                <w:sz w:val="24"/>
                <w:szCs w:val="24"/>
              </w:rPr>
            </w:pPr>
            <w:r w:rsidRPr="000B53D7">
              <w:rPr>
                <w:rFonts w:ascii="Times New Roman" w:hAnsi="Times New Roman" w:cs="Times New Roman"/>
                <w:bCs/>
                <w:iCs/>
                <w:sz w:val="24"/>
                <w:szCs w:val="24"/>
              </w:rPr>
              <w:t>Практическое занятие № 6. Виды Вооруженных Сил, рода войск, история их создания, их основные задачи</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7. Общая физическая и строевая подготовка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uppressAutoHyphens/>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2.2. </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Вооруженные Силы Российской Федерации</w:t>
            </w:r>
          </w:p>
        </w:tc>
        <w:tc>
          <w:tcPr>
            <w:tcW w:w="2822" w:type="pct"/>
          </w:tcPr>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10</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lastRenderedPageBreak/>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tabs>
                <w:tab w:val="left" w:pos="290"/>
              </w:tabs>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Русская военная сила – от княжеских дружин до ракетно-космических войск. Назначение и задачи Вооруженных Сил</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tabs>
                <w:tab w:val="left" w:pos="290"/>
              </w:tabs>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Состав Вооруженных Сил. Руководство и управление Вооруженными Силами</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tabs>
                <w:tab w:val="left" w:pos="290"/>
              </w:tabs>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3. </w:t>
            </w:r>
            <w:r w:rsidRPr="000B53D7">
              <w:rPr>
                <w:rFonts w:ascii="Times New Roman" w:hAnsi="Times New Roman" w:cs="Times New Roman"/>
                <w:sz w:val="24"/>
                <w:szCs w:val="24"/>
              </w:rPr>
              <w:t xml:space="preserve">Реформа Вооруженных Сил Российской Федерации 2008-2020 </w:t>
            </w:r>
            <w:proofErr w:type="spellStart"/>
            <w:r w:rsidRPr="000B53D7">
              <w:rPr>
                <w:rFonts w:ascii="Times New Roman" w:hAnsi="Times New Roman" w:cs="Times New Roman"/>
                <w:sz w:val="24"/>
                <w:szCs w:val="24"/>
              </w:rPr>
              <w:t>гг</w:t>
            </w:r>
            <w:proofErr w:type="spellEnd"/>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sz w:val="24"/>
                <w:szCs w:val="24"/>
              </w:rPr>
            </w:pPr>
            <w:r w:rsidRPr="000B53D7">
              <w:rPr>
                <w:rFonts w:ascii="Times New Roman" w:hAnsi="Times New Roman" w:cs="Times New Roman"/>
                <w:sz w:val="24"/>
                <w:szCs w:val="24"/>
              </w:rPr>
              <w:t>Практическое занятие № 8. Виды Вооруженных Сил, рода войск, история их создания, их основные задачи</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9. Общая физическая и строевая подготовка</w:t>
            </w:r>
          </w:p>
        </w:tc>
        <w:tc>
          <w:tcPr>
            <w:tcW w:w="605" w:type="pc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2.3. </w:t>
            </w:r>
          </w:p>
          <w:p w:rsidR="00156A46" w:rsidRPr="000B53D7" w:rsidRDefault="00156A46" w:rsidP="002E2935">
            <w:pPr>
              <w:spacing w:after="0" w:line="240" w:lineRule="auto"/>
              <w:rPr>
                <w:rFonts w:ascii="Times New Roman" w:hAnsi="Times New Roman" w:cs="Times New Roman"/>
                <w:b/>
                <w:bCs/>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Воинская обязанность в Российской Федерации</w:t>
            </w: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8</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sz w:val="24"/>
                <w:szCs w:val="24"/>
              </w:rPr>
            </w:pPr>
            <w:r w:rsidRPr="000B53D7">
              <w:rPr>
                <w:rFonts w:ascii="Times New Roman" w:hAnsi="Times New Roman" w:cs="Times New Roman"/>
                <w:bCs/>
                <w:sz w:val="24"/>
                <w:szCs w:val="24"/>
              </w:rPr>
              <w:t>1.</w:t>
            </w:r>
            <w:r w:rsidRPr="000B53D7">
              <w:rPr>
                <w:rFonts w:ascii="Times New Roman" w:hAnsi="Times New Roman" w:cs="Times New Roman"/>
                <w:sz w:val="24"/>
                <w:szCs w:val="24"/>
              </w:rPr>
              <w:t xml:space="preserve"> Понятие и сущность воинской обязанности. Воинский учет граждан. Призыв граждан на военную службу</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2.</w:t>
            </w:r>
            <w:r w:rsidRPr="000B53D7">
              <w:rPr>
                <w:rFonts w:ascii="Times New Roman" w:hAnsi="Times New Roman" w:cs="Times New Roman"/>
                <w:sz w:val="24"/>
                <w:szCs w:val="24"/>
              </w:rPr>
              <w:t xml:space="preserve"> Медицинское освидетельствование и обследование граждан при постановке их на воинский учет и при призыве на военную службу</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3. </w:t>
            </w:r>
            <w:r w:rsidRPr="000B53D7">
              <w:rPr>
                <w:rFonts w:ascii="Times New Roman" w:hAnsi="Times New Roman" w:cs="Times New Roman"/>
                <w:sz w:val="24"/>
                <w:szCs w:val="24"/>
              </w:rPr>
              <w:t>Обязательная и добровольная подготовка граждан к военной службе</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10. Обязательная подготовка граждан к военной службе</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b/>
                <w:bCs/>
                <w:sz w:val="24"/>
                <w:szCs w:val="24"/>
              </w:rPr>
              <w:t>Тема 2.4.</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Символы воинской чести. Боевые традиции Вооруженных Сил России</w:t>
            </w: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10</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Боевое Знамя части – символ воинской чести, доблести и славы. Боевые традиции Вооруженных сил РФ</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Ордена – почетные награды за воинские отличия в бою и заслуги в военной службе. Ритуалы Вооруженных Сил Российской Федерации</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3. </w:t>
            </w:r>
            <w:r w:rsidRPr="000B53D7">
              <w:rPr>
                <w:rFonts w:ascii="Times New Roman" w:hAnsi="Times New Roman" w:cs="Times New Roman"/>
                <w:sz w:val="24"/>
                <w:szCs w:val="24"/>
              </w:rPr>
              <w:t>Патриотизм и верность воинскому долгу. Дружба, войсковое товарищество</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11. Воинские звания и военная форма одежды военнослужащих Вооруженных Сил Российской Федерации</w:t>
            </w:r>
          </w:p>
        </w:tc>
        <w:tc>
          <w:tcPr>
            <w:tcW w:w="605" w:type="pc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12. Общая физическая и строевая подготовка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2.5. </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 xml:space="preserve">Организационные и правовые основы военной службы в Российской </w:t>
            </w:r>
            <w:r w:rsidRPr="000B53D7">
              <w:rPr>
                <w:rFonts w:ascii="Times New Roman" w:hAnsi="Times New Roman" w:cs="Times New Roman"/>
                <w:sz w:val="24"/>
                <w:szCs w:val="24"/>
              </w:rPr>
              <w:lastRenderedPageBreak/>
              <w:t>Федерации</w:t>
            </w: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lastRenderedPageBreak/>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10</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lastRenderedPageBreak/>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Военная служба – особый вид государственной службы. Воинские должности и звания военнослужащих. Правовой статус военнослужащих</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Права и обязанности военнослужащих. Социальное обеспечение военнослужащих. Начало, срок и окончание военной службы. Увольнение с военной службы</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3. </w:t>
            </w:r>
            <w:r w:rsidRPr="000B53D7">
              <w:rPr>
                <w:rFonts w:ascii="Times New Roman" w:hAnsi="Times New Roman" w:cs="Times New Roman"/>
                <w:sz w:val="24"/>
                <w:szCs w:val="24"/>
              </w:rPr>
              <w:t>Прохождение военной службы по призыву. Военная служба по контракту. Альтернативная гражданская служба</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4</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13. Ответственность военнослужащих. Общевоинские уставы Вооруженных Сил Российской Федерации</w:t>
            </w:r>
          </w:p>
        </w:tc>
        <w:tc>
          <w:tcPr>
            <w:tcW w:w="605" w:type="pc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14. Общая физическая и строевая подготовка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371"/>
        </w:trPr>
        <w:tc>
          <w:tcPr>
            <w:tcW w:w="3622" w:type="pct"/>
            <w:gridSpan w:val="2"/>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Модуль «Основы медицинских знаний» (для девушек)</w:t>
            </w:r>
          </w:p>
        </w:tc>
        <w:tc>
          <w:tcPr>
            <w:tcW w:w="605" w:type="pct"/>
          </w:tcPr>
          <w:p w:rsidR="00156A46" w:rsidRPr="000B53D7" w:rsidRDefault="00156A46" w:rsidP="002E2935">
            <w:pPr>
              <w:spacing w:after="0" w:line="240" w:lineRule="auto"/>
              <w:jc w:val="center"/>
              <w:rPr>
                <w:rFonts w:ascii="Times New Roman" w:hAnsi="Times New Roman" w:cs="Times New Roman"/>
                <w:i/>
                <w:iCs/>
                <w:sz w:val="24"/>
                <w:szCs w:val="24"/>
              </w:rPr>
            </w:pPr>
            <w:r w:rsidRPr="000B53D7">
              <w:rPr>
                <w:rFonts w:ascii="Times New Roman" w:hAnsi="Times New Roman" w:cs="Times New Roman"/>
                <w:b/>
                <w:bCs/>
                <w:sz w:val="24"/>
                <w:szCs w:val="24"/>
              </w:rPr>
              <w:t>48/18</w:t>
            </w:r>
          </w:p>
        </w:tc>
        <w:tc>
          <w:tcPr>
            <w:tcW w:w="773" w:type="pct"/>
          </w:tcPr>
          <w:p w:rsidR="00156A46" w:rsidRPr="000B53D7" w:rsidRDefault="00156A46" w:rsidP="002E2935">
            <w:pPr>
              <w:spacing w:after="0" w:line="240" w:lineRule="auto"/>
              <w:jc w:val="center"/>
              <w:rPr>
                <w:rFonts w:ascii="Times New Roman" w:hAnsi="Times New Roman" w:cs="Times New Roman"/>
                <w:b/>
                <w:bCs/>
                <w:i/>
                <w:i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b/>
                <w:bCs/>
                <w:sz w:val="24"/>
                <w:szCs w:val="24"/>
              </w:rPr>
              <w:t>Тема 2.1</w:t>
            </w:r>
            <w:r w:rsidRPr="000B53D7">
              <w:rPr>
                <w:rFonts w:ascii="Times New Roman" w:hAnsi="Times New Roman" w:cs="Times New Roman"/>
                <w:sz w:val="24"/>
                <w:szCs w:val="24"/>
              </w:rPr>
              <w:t xml:space="preserve">. </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Общие правила оказания первой помощи</w:t>
            </w:r>
          </w:p>
        </w:tc>
        <w:tc>
          <w:tcPr>
            <w:tcW w:w="2822" w:type="pct"/>
          </w:tcPr>
          <w:p w:rsidR="00156A46" w:rsidRPr="000B53D7" w:rsidRDefault="00156A46" w:rsidP="002E2935">
            <w:pPr>
              <w:spacing w:after="0" w:line="240" w:lineRule="auto"/>
              <w:jc w:val="both"/>
              <w:rPr>
                <w:rFonts w:ascii="Times New Roman" w:hAnsi="Times New Roman" w:cs="Times New Roman"/>
                <w:b/>
                <w:bCs/>
                <w:i/>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24</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i/>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bCs/>
                <w:iCs/>
                <w:sz w:val="24"/>
                <w:szCs w:val="24"/>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w:t>
            </w:r>
          </w:p>
        </w:tc>
        <w:tc>
          <w:tcPr>
            <w:tcW w:w="605" w:type="pct"/>
            <w:vMerge w:val="restart"/>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14</w:t>
            </w: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i/>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bCs/>
                <w:iCs/>
                <w:sz w:val="24"/>
                <w:szCs w:val="24"/>
              </w:rPr>
              <w:t>Первая помощь при различных повреждениях и состояниях организма</w:t>
            </w:r>
          </w:p>
        </w:tc>
        <w:tc>
          <w:tcPr>
            <w:tcW w:w="605" w:type="pct"/>
            <w:vMerge/>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i/>
                <w:sz w:val="24"/>
                <w:szCs w:val="24"/>
              </w:rPr>
            </w:pPr>
            <w:r w:rsidRPr="000B53D7">
              <w:rPr>
                <w:rFonts w:ascii="Times New Roman" w:hAnsi="Times New Roman" w:cs="Times New Roman"/>
                <w:iCs/>
                <w:sz w:val="24"/>
                <w:szCs w:val="24"/>
              </w:rPr>
              <w:t>3.</w:t>
            </w:r>
            <w:r w:rsidRPr="000B53D7">
              <w:rPr>
                <w:rFonts w:ascii="Times New Roman" w:hAnsi="Times New Roman" w:cs="Times New Roman"/>
                <w:bCs/>
                <w:iCs/>
                <w:sz w:val="24"/>
                <w:szCs w:val="24"/>
              </w:rPr>
              <w:t xml:space="preserve"> Транспортная иммобилизация и транспортирование пострадавших при различных повреждениях</w:t>
            </w:r>
          </w:p>
        </w:tc>
        <w:tc>
          <w:tcPr>
            <w:tcW w:w="605" w:type="pct"/>
            <w:vMerge/>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10</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7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Cs/>
                <w:iCs/>
                <w:sz w:val="24"/>
                <w:szCs w:val="24"/>
              </w:rPr>
            </w:pPr>
            <w:r w:rsidRPr="000B53D7">
              <w:rPr>
                <w:rFonts w:ascii="Times New Roman" w:hAnsi="Times New Roman" w:cs="Times New Roman"/>
                <w:bCs/>
                <w:iCs/>
                <w:sz w:val="24"/>
                <w:szCs w:val="24"/>
              </w:rPr>
              <w:t>Практическое занятие № 6. Общие принципы оказания первой медицинской помощи</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7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Cs/>
                <w:sz w:val="24"/>
                <w:szCs w:val="24"/>
              </w:rPr>
            </w:pPr>
            <w:r w:rsidRPr="000B53D7">
              <w:rPr>
                <w:rFonts w:ascii="Times New Roman" w:hAnsi="Times New Roman" w:cs="Times New Roman"/>
                <w:bCs/>
                <w:iCs/>
                <w:sz w:val="24"/>
                <w:szCs w:val="24"/>
              </w:rPr>
              <w:t>Практическое занятие № 7. Первая помощь при отсутствии сознания, при остановке дыхания и отсутствии кровообращения (остановке сердца)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7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Cs/>
                <w:sz w:val="24"/>
                <w:szCs w:val="24"/>
              </w:rPr>
            </w:pPr>
            <w:r w:rsidRPr="000B53D7">
              <w:rPr>
                <w:rFonts w:ascii="Times New Roman" w:hAnsi="Times New Roman" w:cs="Times New Roman"/>
                <w:bCs/>
                <w:iCs/>
                <w:sz w:val="24"/>
                <w:szCs w:val="24"/>
              </w:rPr>
              <w:t>Практическое занятие № 8. Первая помощь при наружных кровотечениях, при травмах различных областей тела</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75"/>
        </w:trPr>
        <w:tc>
          <w:tcPr>
            <w:tcW w:w="800" w:type="pct"/>
            <w:vMerge/>
          </w:tcPr>
          <w:p w:rsidR="00156A46" w:rsidRPr="000B53D7" w:rsidRDefault="00156A46" w:rsidP="002E2935">
            <w:pPr>
              <w:spacing w:after="0" w:line="240" w:lineRule="auto"/>
              <w:rPr>
                <w:rFonts w:ascii="Times New Roman" w:hAnsi="Times New Roman" w:cs="Times New Roman"/>
                <w:b/>
                <w:bCs/>
                <w:i/>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iCs/>
                <w:sz w:val="24"/>
                <w:szCs w:val="24"/>
              </w:rPr>
            </w:pPr>
            <w:r w:rsidRPr="000B53D7">
              <w:rPr>
                <w:rFonts w:ascii="Times New Roman" w:hAnsi="Times New Roman" w:cs="Times New Roman"/>
                <w:sz w:val="24"/>
                <w:szCs w:val="24"/>
              </w:rPr>
              <w:t>Практическое занятие № 9. Первая помощь при ожогах и воздействии высоких температур, при воздействии низких температур</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i/>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10. Первая помощь при попадании инородных тел в верхние дыхательные пути, при отравлениях</w:t>
            </w:r>
          </w:p>
        </w:tc>
        <w:tc>
          <w:tcPr>
            <w:tcW w:w="605" w:type="pct"/>
            <w:vAlign w:val="center"/>
          </w:tcPr>
          <w:p w:rsidR="00156A46" w:rsidRPr="000B53D7" w:rsidRDefault="00156A46" w:rsidP="002E2935">
            <w:pPr>
              <w:suppressAutoHyphens/>
              <w:spacing w:after="0" w:line="240" w:lineRule="auto"/>
              <w:jc w:val="center"/>
              <w:rPr>
                <w:rFonts w:ascii="Times New Roman" w:hAnsi="Times New Roman" w:cs="Times New Roman"/>
                <w:bCs/>
                <w:sz w:val="24"/>
                <w:szCs w:val="24"/>
              </w:rPr>
            </w:pPr>
            <w:r w:rsidRPr="000B53D7">
              <w:rPr>
                <w:rFonts w:ascii="Times New Roman" w:hAnsi="Times New Roman" w:cs="Times New Roman"/>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uppressAutoHyphens/>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6</w:t>
            </w:r>
          </w:p>
        </w:tc>
        <w:tc>
          <w:tcPr>
            <w:tcW w:w="773" w:type="pct"/>
            <w:vMerge/>
          </w:tcPr>
          <w:p w:rsidR="00156A46" w:rsidRPr="000B53D7" w:rsidRDefault="00156A46" w:rsidP="002E2935">
            <w:pPr>
              <w:spacing w:after="0" w:line="240" w:lineRule="auto"/>
              <w:jc w:val="center"/>
              <w:rPr>
                <w:rFonts w:ascii="Times New Roman" w:hAnsi="Times New Roman" w:cs="Times New Roman"/>
                <w:b/>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2.2. </w:t>
            </w:r>
          </w:p>
          <w:p w:rsidR="00156A46" w:rsidRPr="000B53D7" w:rsidRDefault="00156A46" w:rsidP="002E2935">
            <w:pPr>
              <w:spacing w:after="0" w:line="240" w:lineRule="auto"/>
              <w:rPr>
                <w:rFonts w:ascii="Times New Roman" w:hAnsi="Times New Roman" w:cs="Times New Roman"/>
                <w:sz w:val="24"/>
                <w:szCs w:val="24"/>
              </w:rPr>
            </w:pPr>
          </w:p>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sz w:val="24"/>
                <w:szCs w:val="24"/>
              </w:rPr>
              <w:t>Профилактика инфекционных заболеваний</w:t>
            </w:r>
          </w:p>
        </w:tc>
        <w:tc>
          <w:tcPr>
            <w:tcW w:w="2822" w:type="pct"/>
          </w:tcPr>
          <w:p w:rsidR="00156A46" w:rsidRPr="000B53D7" w:rsidRDefault="00156A46" w:rsidP="002E2935">
            <w:pPr>
              <w:spacing w:after="0" w:line="240" w:lineRule="auto"/>
              <w:jc w:val="both"/>
              <w:rPr>
                <w:rFonts w:ascii="Times New Roman" w:hAnsi="Times New Roman" w:cs="Times New Roman"/>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12</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lastRenderedPageBreak/>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1. </w:t>
            </w:r>
            <w:r w:rsidRPr="000B53D7">
              <w:rPr>
                <w:rFonts w:ascii="Times New Roman" w:hAnsi="Times New Roman" w:cs="Times New Roman"/>
                <w:sz w:val="24"/>
                <w:szCs w:val="24"/>
              </w:rPr>
              <w:t>Из истории инфекционных болезней. Классификация инфекционных заболеваний. Общие признаки инфекционных заболеваний</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Cs/>
                <w:sz w:val="24"/>
                <w:szCs w:val="24"/>
              </w:rPr>
              <w:t>10</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Воздушно-капельные инфекции. Желудочно-кишечные инфекции. Пищевые отравления бактериальными токсинами</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 xml:space="preserve">3. </w:t>
            </w:r>
            <w:r w:rsidRPr="000B53D7">
              <w:rPr>
                <w:rFonts w:ascii="Times New Roman" w:hAnsi="Times New Roman" w:cs="Times New Roman"/>
                <w:sz w:val="24"/>
                <w:szCs w:val="24"/>
              </w:rPr>
              <w:t>Общие принципы профилактики инфекционных заболеваний</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sz w:val="24"/>
                <w:szCs w:val="24"/>
              </w:rPr>
            </w:pPr>
            <w:r w:rsidRPr="000B53D7">
              <w:rPr>
                <w:rFonts w:ascii="Times New Roman" w:hAnsi="Times New Roman" w:cs="Times New Roman"/>
                <w:sz w:val="24"/>
                <w:szCs w:val="24"/>
              </w:rPr>
              <w:t>Практическое занятие № 11. Правила госпитализации инфекционных больных</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2</w:t>
            </w:r>
          </w:p>
        </w:tc>
        <w:tc>
          <w:tcPr>
            <w:tcW w:w="773" w:type="pct"/>
            <w:vMerge/>
          </w:tcPr>
          <w:p w:rsidR="00156A46" w:rsidRPr="000B53D7" w:rsidRDefault="00156A46" w:rsidP="002E2935">
            <w:pPr>
              <w:spacing w:after="0" w:line="240" w:lineRule="auto"/>
              <w:jc w:val="center"/>
              <w:rPr>
                <w:rFonts w:ascii="Times New Roman" w:hAnsi="Times New Roman" w:cs="Times New Roman"/>
                <w:b/>
                <w:bCs/>
                <w:sz w:val="24"/>
                <w:szCs w:val="24"/>
              </w:rPr>
            </w:pPr>
          </w:p>
        </w:tc>
      </w:tr>
      <w:tr w:rsidR="00156A46" w:rsidRPr="000B53D7" w:rsidTr="00F218CB">
        <w:trPr>
          <w:trHeight w:val="20"/>
        </w:trPr>
        <w:tc>
          <w:tcPr>
            <w:tcW w:w="800" w:type="pct"/>
            <w:vMerge w:val="restar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 xml:space="preserve">Тема 2.3. </w:t>
            </w:r>
          </w:p>
          <w:p w:rsidR="00156A46" w:rsidRPr="000B53D7" w:rsidRDefault="00156A46" w:rsidP="002E2935">
            <w:pPr>
              <w:spacing w:after="0" w:line="240" w:lineRule="auto"/>
              <w:rPr>
                <w:rFonts w:ascii="Times New Roman" w:hAnsi="Times New Roman" w:cs="Times New Roman"/>
                <w:b/>
                <w:bCs/>
                <w:sz w:val="24"/>
                <w:szCs w:val="24"/>
              </w:rPr>
            </w:pPr>
          </w:p>
          <w:p w:rsidR="00156A46" w:rsidRPr="000B53D7" w:rsidRDefault="00156A46" w:rsidP="002E2935">
            <w:pPr>
              <w:spacing w:after="0" w:line="240" w:lineRule="auto"/>
              <w:rPr>
                <w:rFonts w:ascii="Times New Roman" w:hAnsi="Times New Roman" w:cs="Times New Roman"/>
                <w:sz w:val="24"/>
                <w:szCs w:val="24"/>
              </w:rPr>
            </w:pPr>
            <w:r w:rsidRPr="000B53D7">
              <w:rPr>
                <w:rFonts w:ascii="Times New Roman" w:hAnsi="Times New Roman" w:cs="Times New Roman"/>
                <w:sz w:val="24"/>
                <w:szCs w:val="24"/>
              </w:rPr>
              <w:t>Обеспечение здорового образа жизни</w:t>
            </w: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Содержание учебного материала</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12</w:t>
            </w:r>
          </w:p>
        </w:tc>
        <w:tc>
          <w:tcPr>
            <w:tcW w:w="773" w:type="pct"/>
            <w:vMerge w:val="restart"/>
          </w:tcPr>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01</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02</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04</w:t>
            </w:r>
          </w:p>
          <w:p w:rsidR="00156A46" w:rsidRPr="000B53D7" w:rsidRDefault="00156A46" w:rsidP="002E2935">
            <w:pPr>
              <w:suppressAutoHyphens/>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ОК 07</w:t>
            </w:r>
          </w:p>
          <w:p w:rsidR="000B53D7" w:rsidRPr="000B53D7" w:rsidRDefault="000B53D7" w:rsidP="000B53D7">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ПК 1.1-1.4</w:t>
            </w:r>
          </w:p>
          <w:p w:rsidR="00156A46" w:rsidRPr="000B53D7" w:rsidRDefault="000B53D7" w:rsidP="000B53D7">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2.1-2.2</w:t>
            </w: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sz w:val="24"/>
                <w:szCs w:val="24"/>
              </w:rPr>
            </w:pPr>
            <w:r w:rsidRPr="000B53D7">
              <w:rPr>
                <w:rFonts w:ascii="Times New Roman" w:hAnsi="Times New Roman" w:cs="Times New Roman"/>
                <w:bCs/>
                <w:sz w:val="24"/>
                <w:szCs w:val="24"/>
              </w:rPr>
              <w:t>1.</w:t>
            </w:r>
            <w:r w:rsidRPr="000B53D7">
              <w:rPr>
                <w:rFonts w:ascii="Times New Roman" w:hAnsi="Times New Roman" w:cs="Times New Roman"/>
                <w:sz w:val="24"/>
                <w:szCs w:val="24"/>
              </w:rPr>
              <w:t xml:space="preserve"> Здоровье и факторы его формирования. Здоровый образ жизни и его составляющие</w:t>
            </w:r>
          </w:p>
        </w:tc>
        <w:tc>
          <w:tcPr>
            <w:tcW w:w="605" w:type="pct"/>
            <w:vMerge w:val="restar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6</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ind w:firstLine="290"/>
              <w:jc w:val="both"/>
              <w:rPr>
                <w:rFonts w:ascii="Times New Roman" w:hAnsi="Times New Roman" w:cs="Times New Roman"/>
                <w:bCs/>
                <w:sz w:val="24"/>
                <w:szCs w:val="24"/>
              </w:rPr>
            </w:pPr>
            <w:r w:rsidRPr="000B53D7">
              <w:rPr>
                <w:rFonts w:ascii="Times New Roman" w:hAnsi="Times New Roman" w:cs="Times New Roman"/>
                <w:bCs/>
                <w:sz w:val="24"/>
                <w:szCs w:val="24"/>
              </w:rPr>
              <w:t xml:space="preserve">2. </w:t>
            </w:r>
            <w:r w:rsidRPr="000B53D7">
              <w:rPr>
                <w:rFonts w:ascii="Times New Roman" w:hAnsi="Times New Roman" w:cs="Times New Roman"/>
                <w:sz w:val="24"/>
                <w:szCs w:val="24"/>
              </w:rPr>
              <w:t>Двигательная активность и здоровье. Питание и здоровье. Вредные привычки. Факторы риска. Понятие об иммунитете и его видах</w:t>
            </w:r>
          </w:p>
        </w:tc>
        <w:tc>
          <w:tcPr>
            <w:tcW w:w="605" w:type="pct"/>
            <w:vMerge/>
            <w:vAlign w:val="center"/>
          </w:tcPr>
          <w:p w:rsidR="00156A46" w:rsidRPr="000B53D7" w:rsidRDefault="00156A46" w:rsidP="002E2935">
            <w:pPr>
              <w:spacing w:after="0" w:line="240" w:lineRule="auto"/>
              <w:jc w:val="center"/>
              <w:rPr>
                <w:rFonts w:ascii="Times New Roman" w:hAnsi="Times New Roman" w:cs="Times New Roman"/>
                <w:b/>
                <w:bCs/>
                <w:sz w:val="24"/>
                <w:szCs w:val="24"/>
              </w:rPr>
            </w:pP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b/>
                <w:bCs/>
                <w:sz w:val="24"/>
                <w:szCs w:val="24"/>
              </w:rPr>
              <w:t>В том числе практических занятий</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6</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12. Показатели здоровья и факторы, их определяющие</w:t>
            </w:r>
          </w:p>
        </w:tc>
        <w:tc>
          <w:tcPr>
            <w:tcW w:w="605" w:type="pct"/>
            <w:vAlign w:val="center"/>
          </w:tcPr>
          <w:p w:rsidR="00156A46" w:rsidRPr="000B53D7" w:rsidRDefault="00156A46"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Практическое занятие № 13. Оценка физического состояния</w:t>
            </w:r>
          </w:p>
        </w:tc>
        <w:tc>
          <w:tcPr>
            <w:tcW w:w="605" w:type="pc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jc w:val="both"/>
              <w:rPr>
                <w:rFonts w:ascii="Times New Roman" w:hAnsi="Times New Roman" w:cs="Times New Roman"/>
                <w:b/>
                <w:bCs/>
                <w:sz w:val="24"/>
                <w:szCs w:val="24"/>
              </w:rPr>
            </w:pPr>
            <w:r w:rsidRPr="000B53D7">
              <w:rPr>
                <w:rFonts w:ascii="Times New Roman" w:hAnsi="Times New Roman" w:cs="Times New Roman"/>
                <w:sz w:val="24"/>
                <w:szCs w:val="24"/>
              </w:rPr>
              <w:t xml:space="preserve">Практическое занятие № 14. Составление индивидуальных карт здоровья с режимом дня, графиком питания с возможностью отслеживать свои показания </w:t>
            </w:r>
          </w:p>
        </w:tc>
        <w:tc>
          <w:tcPr>
            <w:tcW w:w="605" w:type="pct"/>
            <w:vAlign w:val="center"/>
          </w:tcPr>
          <w:p w:rsidR="00156A46" w:rsidRPr="000B53D7" w:rsidRDefault="00156A46" w:rsidP="002E2935">
            <w:pPr>
              <w:spacing w:after="0" w:line="240" w:lineRule="auto"/>
              <w:jc w:val="center"/>
              <w:rPr>
                <w:rFonts w:ascii="Times New Roman" w:hAnsi="Times New Roman" w:cs="Times New Roman"/>
                <w:sz w:val="24"/>
                <w:szCs w:val="24"/>
              </w:rPr>
            </w:pPr>
            <w:r w:rsidRPr="000B53D7">
              <w:rPr>
                <w:rFonts w:ascii="Times New Roman" w:hAnsi="Times New Roman" w:cs="Times New Roman"/>
                <w:sz w:val="24"/>
                <w:szCs w:val="24"/>
              </w:rPr>
              <w:t>2</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rPr>
          <w:trHeight w:val="20"/>
        </w:trPr>
        <w:tc>
          <w:tcPr>
            <w:tcW w:w="800" w:type="pct"/>
            <w:vMerge/>
          </w:tcPr>
          <w:p w:rsidR="00156A46" w:rsidRPr="000B53D7" w:rsidRDefault="00156A46" w:rsidP="002E2935">
            <w:pPr>
              <w:spacing w:after="0" w:line="240" w:lineRule="auto"/>
              <w:rPr>
                <w:rFonts w:ascii="Times New Roman" w:hAnsi="Times New Roman" w:cs="Times New Roman"/>
                <w:b/>
                <w:bCs/>
                <w:sz w:val="24"/>
                <w:szCs w:val="24"/>
              </w:rPr>
            </w:pPr>
          </w:p>
        </w:tc>
        <w:tc>
          <w:tcPr>
            <w:tcW w:w="2822" w:type="pct"/>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Самостоятельная работа обучающихся</w:t>
            </w:r>
          </w:p>
        </w:tc>
        <w:tc>
          <w:tcPr>
            <w:tcW w:w="605" w:type="pct"/>
            <w:vAlign w:val="center"/>
          </w:tcPr>
          <w:p w:rsidR="00156A46" w:rsidRPr="000B53D7" w:rsidRDefault="000B53D7" w:rsidP="002E2935">
            <w:p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t>2</w:t>
            </w:r>
          </w:p>
        </w:tc>
        <w:tc>
          <w:tcPr>
            <w:tcW w:w="773" w:type="pct"/>
            <w:vMerge/>
          </w:tcPr>
          <w:p w:rsidR="00156A46" w:rsidRPr="000B53D7" w:rsidRDefault="00156A46" w:rsidP="002E2935">
            <w:pPr>
              <w:spacing w:after="0" w:line="240" w:lineRule="auto"/>
              <w:rPr>
                <w:rFonts w:ascii="Times New Roman" w:hAnsi="Times New Roman" w:cs="Times New Roman"/>
                <w:b/>
                <w:bCs/>
                <w:sz w:val="24"/>
                <w:szCs w:val="24"/>
              </w:rPr>
            </w:pPr>
          </w:p>
        </w:tc>
      </w:tr>
      <w:tr w:rsidR="00156A46" w:rsidRPr="000B53D7" w:rsidTr="00F218CB">
        <w:tc>
          <w:tcPr>
            <w:tcW w:w="3622" w:type="pct"/>
            <w:gridSpan w:val="2"/>
          </w:tcPr>
          <w:p w:rsidR="00156A46" w:rsidRPr="000B53D7" w:rsidRDefault="00156A46" w:rsidP="002E2935">
            <w:pPr>
              <w:suppressAutoHyphens/>
              <w:spacing w:after="0" w:line="240" w:lineRule="auto"/>
              <w:rPr>
                <w:rFonts w:ascii="Times New Roman" w:hAnsi="Times New Roman" w:cs="Times New Roman"/>
                <w:b/>
                <w:sz w:val="24"/>
                <w:szCs w:val="24"/>
              </w:rPr>
            </w:pPr>
            <w:r w:rsidRPr="000B53D7">
              <w:rPr>
                <w:rFonts w:ascii="Times New Roman" w:hAnsi="Times New Roman" w:cs="Times New Roman"/>
                <w:b/>
                <w:sz w:val="24"/>
                <w:szCs w:val="24"/>
              </w:rPr>
              <w:t>Промежуточная аттестация</w:t>
            </w:r>
            <w:r w:rsidR="00F218CB" w:rsidRPr="000B53D7">
              <w:rPr>
                <w:rFonts w:ascii="Times New Roman" w:hAnsi="Times New Roman" w:cs="Times New Roman"/>
                <w:b/>
                <w:sz w:val="24"/>
                <w:szCs w:val="24"/>
              </w:rPr>
              <w:t xml:space="preserve"> (экзамен)</w:t>
            </w:r>
          </w:p>
        </w:tc>
        <w:tc>
          <w:tcPr>
            <w:tcW w:w="605" w:type="pct"/>
            <w:vAlign w:val="center"/>
          </w:tcPr>
          <w:p w:rsidR="00156A46" w:rsidRPr="000B53D7" w:rsidRDefault="000D63D2" w:rsidP="002E2935">
            <w:pPr>
              <w:spacing w:after="0" w:line="240" w:lineRule="auto"/>
              <w:jc w:val="center"/>
              <w:rPr>
                <w:rFonts w:ascii="Times New Roman" w:hAnsi="Times New Roman" w:cs="Times New Roman"/>
                <w:b/>
                <w:sz w:val="24"/>
                <w:szCs w:val="24"/>
              </w:rPr>
            </w:pPr>
            <w:r w:rsidRPr="000B53D7">
              <w:rPr>
                <w:rFonts w:ascii="Times New Roman" w:hAnsi="Times New Roman" w:cs="Times New Roman"/>
                <w:b/>
                <w:sz w:val="24"/>
                <w:szCs w:val="24"/>
              </w:rPr>
              <w:t>8</w:t>
            </w:r>
          </w:p>
        </w:tc>
        <w:tc>
          <w:tcPr>
            <w:tcW w:w="773" w:type="pct"/>
          </w:tcPr>
          <w:p w:rsidR="00156A46" w:rsidRPr="000B53D7" w:rsidRDefault="00156A46" w:rsidP="002E2935">
            <w:pPr>
              <w:spacing w:after="0" w:line="240" w:lineRule="auto"/>
              <w:rPr>
                <w:rFonts w:ascii="Times New Roman" w:hAnsi="Times New Roman" w:cs="Times New Roman"/>
                <w:b/>
                <w:i/>
                <w:sz w:val="24"/>
                <w:szCs w:val="24"/>
              </w:rPr>
            </w:pPr>
          </w:p>
        </w:tc>
      </w:tr>
      <w:tr w:rsidR="00156A46" w:rsidRPr="000B53D7" w:rsidTr="00F218CB">
        <w:trPr>
          <w:trHeight w:val="20"/>
        </w:trPr>
        <w:tc>
          <w:tcPr>
            <w:tcW w:w="3622" w:type="pct"/>
            <w:gridSpan w:val="2"/>
          </w:tcPr>
          <w:p w:rsidR="00156A46" w:rsidRPr="000B53D7" w:rsidRDefault="00156A46" w:rsidP="002E2935">
            <w:pPr>
              <w:spacing w:after="0" w:line="240" w:lineRule="auto"/>
              <w:rPr>
                <w:rFonts w:ascii="Times New Roman" w:hAnsi="Times New Roman" w:cs="Times New Roman"/>
                <w:b/>
                <w:bCs/>
                <w:sz w:val="24"/>
                <w:szCs w:val="24"/>
              </w:rPr>
            </w:pPr>
            <w:r w:rsidRPr="000B53D7">
              <w:rPr>
                <w:rFonts w:ascii="Times New Roman" w:hAnsi="Times New Roman" w:cs="Times New Roman"/>
                <w:b/>
                <w:bCs/>
                <w:sz w:val="24"/>
                <w:szCs w:val="24"/>
              </w:rPr>
              <w:t>Всего:</w:t>
            </w:r>
          </w:p>
        </w:tc>
        <w:tc>
          <w:tcPr>
            <w:tcW w:w="605" w:type="pct"/>
            <w:vAlign w:val="center"/>
          </w:tcPr>
          <w:p w:rsidR="00156A46" w:rsidRPr="000B53D7" w:rsidRDefault="00F218CB" w:rsidP="002E2935">
            <w:pPr>
              <w:spacing w:after="0" w:line="240" w:lineRule="auto"/>
              <w:jc w:val="center"/>
              <w:rPr>
                <w:rFonts w:ascii="Times New Roman" w:hAnsi="Times New Roman" w:cs="Times New Roman"/>
                <w:b/>
                <w:bCs/>
                <w:iCs/>
                <w:sz w:val="24"/>
                <w:szCs w:val="24"/>
              </w:rPr>
            </w:pPr>
            <w:r w:rsidRPr="000B53D7">
              <w:rPr>
                <w:rFonts w:ascii="Times New Roman" w:hAnsi="Times New Roman" w:cs="Times New Roman"/>
                <w:b/>
                <w:bCs/>
                <w:iCs/>
                <w:sz w:val="24"/>
                <w:szCs w:val="24"/>
              </w:rPr>
              <w:t>90</w:t>
            </w:r>
          </w:p>
        </w:tc>
        <w:tc>
          <w:tcPr>
            <w:tcW w:w="773" w:type="pct"/>
          </w:tcPr>
          <w:p w:rsidR="00156A46" w:rsidRPr="000B53D7" w:rsidRDefault="00156A46" w:rsidP="002E2935">
            <w:pPr>
              <w:spacing w:after="0" w:line="240" w:lineRule="auto"/>
              <w:rPr>
                <w:rFonts w:ascii="Times New Roman" w:hAnsi="Times New Roman" w:cs="Times New Roman"/>
                <w:b/>
                <w:bCs/>
                <w:i/>
                <w:sz w:val="24"/>
                <w:szCs w:val="24"/>
              </w:rPr>
            </w:pPr>
          </w:p>
        </w:tc>
      </w:tr>
    </w:tbl>
    <w:p w:rsidR="00156A46" w:rsidRPr="002E2935" w:rsidRDefault="00156A46" w:rsidP="002E2935">
      <w:pPr>
        <w:suppressAutoHyphens/>
        <w:spacing w:after="0" w:line="240" w:lineRule="auto"/>
        <w:jc w:val="both"/>
        <w:rPr>
          <w:rFonts w:ascii="Times New Roman" w:hAnsi="Times New Roman" w:cs="Times New Roman"/>
          <w:bCs/>
          <w:i/>
          <w:sz w:val="24"/>
          <w:szCs w:val="24"/>
        </w:rPr>
      </w:pPr>
    </w:p>
    <w:p w:rsidR="00156A46" w:rsidRPr="002E2935" w:rsidRDefault="00156A46" w:rsidP="002E2935">
      <w:pPr>
        <w:spacing w:after="0" w:line="240" w:lineRule="auto"/>
        <w:rPr>
          <w:rFonts w:ascii="Times New Roman" w:hAnsi="Times New Roman" w:cs="Times New Roman"/>
          <w:i/>
          <w:sz w:val="24"/>
          <w:szCs w:val="24"/>
        </w:rPr>
        <w:sectPr w:rsidR="00156A46" w:rsidRPr="002E2935" w:rsidSect="00F218CB">
          <w:pgSz w:w="16840" w:h="11907" w:orient="landscape"/>
          <w:pgMar w:top="1134" w:right="851" w:bottom="992" w:left="1418" w:header="709" w:footer="709" w:gutter="0"/>
          <w:cols w:space="720"/>
        </w:sectPr>
      </w:pPr>
    </w:p>
    <w:p w:rsidR="00156A46" w:rsidRPr="000B53D7" w:rsidRDefault="00156A46" w:rsidP="000B53D7">
      <w:pPr>
        <w:pStyle w:val="aa"/>
        <w:numPr>
          <w:ilvl w:val="0"/>
          <w:numId w:val="2"/>
        </w:numPr>
        <w:spacing w:after="0" w:line="240" w:lineRule="auto"/>
        <w:jc w:val="center"/>
        <w:rPr>
          <w:rFonts w:ascii="Times New Roman" w:hAnsi="Times New Roman" w:cs="Times New Roman"/>
          <w:b/>
          <w:bCs/>
          <w:sz w:val="24"/>
          <w:szCs w:val="24"/>
        </w:rPr>
      </w:pPr>
      <w:r w:rsidRPr="000B53D7">
        <w:rPr>
          <w:rFonts w:ascii="Times New Roman" w:hAnsi="Times New Roman" w:cs="Times New Roman"/>
          <w:b/>
          <w:bCs/>
          <w:sz w:val="24"/>
          <w:szCs w:val="24"/>
        </w:rPr>
        <w:lastRenderedPageBreak/>
        <w:t>УСЛОВИЯ РЕАЛИЗАЦИИ УЧЕБНОЙ ДИСЦИПЛИНЫ</w:t>
      </w:r>
    </w:p>
    <w:p w:rsidR="000B53D7" w:rsidRPr="000B53D7" w:rsidRDefault="000B53D7" w:rsidP="000B53D7">
      <w:pPr>
        <w:pStyle w:val="aa"/>
        <w:spacing w:after="0" w:line="240" w:lineRule="auto"/>
        <w:rPr>
          <w:rFonts w:ascii="Times New Roman" w:hAnsi="Times New Roman" w:cs="Times New Roman"/>
          <w:b/>
          <w:bCs/>
          <w:sz w:val="24"/>
          <w:szCs w:val="24"/>
        </w:rPr>
      </w:pPr>
    </w:p>
    <w:p w:rsidR="00A82922" w:rsidRPr="00A82922" w:rsidRDefault="00156A46" w:rsidP="00A82922">
      <w:pPr>
        <w:suppressAutoHyphens/>
        <w:spacing w:after="0" w:line="240" w:lineRule="auto"/>
        <w:ind w:firstLine="709"/>
        <w:jc w:val="both"/>
        <w:rPr>
          <w:rFonts w:ascii="Times New Roman" w:hAnsi="Times New Roman" w:cs="Times New Roman"/>
          <w:b/>
          <w:bCs/>
          <w:iCs/>
          <w:sz w:val="24"/>
          <w:szCs w:val="24"/>
        </w:rPr>
      </w:pPr>
      <w:r w:rsidRPr="00A82922">
        <w:rPr>
          <w:rFonts w:ascii="Times New Roman" w:hAnsi="Times New Roman" w:cs="Times New Roman"/>
          <w:b/>
          <w:sz w:val="24"/>
          <w:szCs w:val="24"/>
        </w:rPr>
        <w:t>3.1. Для реализации программы учебной дисциплины предусмотрен</w:t>
      </w:r>
      <w:r w:rsidR="00A82922">
        <w:rPr>
          <w:rFonts w:ascii="Times New Roman" w:hAnsi="Times New Roman" w:cs="Times New Roman"/>
          <w:b/>
          <w:sz w:val="24"/>
          <w:szCs w:val="24"/>
        </w:rPr>
        <w:t>о</w:t>
      </w:r>
      <w:r w:rsidRPr="00A82922">
        <w:rPr>
          <w:rFonts w:ascii="Times New Roman" w:hAnsi="Times New Roman" w:cs="Times New Roman"/>
          <w:b/>
          <w:sz w:val="24"/>
          <w:szCs w:val="24"/>
        </w:rPr>
        <w:t xml:space="preserve"> специальн</w:t>
      </w:r>
      <w:r w:rsidR="00A82922">
        <w:rPr>
          <w:rFonts w:ascii="Times New Roman" w:hAnsi="Times New Roman" w:cs="Times New Roman"/>
          <w:b/>
          <w:sz w:val="24"/>
          <w:szCs w:val="24"/>
        </w:rPr>
        <w:t>о</w:t>
      </w:r>
      <w:r w:rsidRPr="00A82922">
        <w:rPr>
          <w:rFonts w:ascii="Times New Roman" w:hAnsi="Times New Roman" w:cs="Times New Roman"/>
          <w:b/>
          <w:sz w:val="24"/>
          <w:szCs w:val="24"/>
        </w:rPr>
        <w:t>е помещени</w:t>
      </w:r>
      <w:r w:rsidR="00A82922">
        <w:rPr>
          <w:rFonts w:ascii="Times New Roman" w:hAnsi="Times New Roman" w:cs="Times New Roman"/>
          <w:b/>
          <w:sz w:val="24"/>
          <w:szCs w:val="24"/>
        </w:rPr>
        <w:t>е</w:t>
      </w:r>
      <w:r w:rsidRPr="00A82922">
        <w:rPr>
          <w:rFonts w:ascii="Times New Roman" w:hAnsi="Times New Roman" w:cs="Times New Roman"/>
          <w:b/>
          <w:sz w:val="24"/>
          <w:szCs w:val="24"/>
        </w:rPr>
        <w:t>:</w:t>
      </w:r>
      <w:r w:rsidR="00A82922">
        <w:rPr>
          <w:rFonts w:ascii="Times New Roman" w:hAnsi="Times New Roman" w:cs="Times New Roman"/>
          <w:b/>
          <w:sz w:val="24"/>
          <w:szCs w:val="24"/>
        </w:rPr>
        <w:t xml:space="preserve"> к</w:t>
      </w:r>
      <w:r w:rsidR="00A82922" w:rsidRPr="00A82922">
        <w:rPr>
          <w:rFonts w:ascii="Times New Roman" w:hAnsi="Times New Roman" w:cs="Times New Roman"/>
          <w:b/>
          <w:bCs/>
          <w:iCs/>
          <w:sz w:val="24"/>
          <w:szCs w:val="24"/>
        </w:rPr>
        <w:t>абинет «Основ безопасности и защиты Родины»</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3170"/>
        <w:gridCol w:w="5781"/>
      </w:tblGrid>
      <w:tr w:rsidR="00A82922" w:rsidRPr="00A82922" w:rsidTr="00A50000">
        <w:tc>
          <w:tcPr>
            <w:tcW w:w="273" w:type="pct"/>
            <w:shd w:val="clear" w:color="auto" w:fill="auto"/>
            <w:vAlign w:val="center"/>
          </w:tcPr>
          <w:p w:rsidR="00A82922" w:rsidRPr="00A82922" w:rsidRDefault="00A82922" w:rsidP="00A50000">
            <w:pPr>
              <w:pStyle w:val="12"/>
              <w:jc w:val="center"/>
              <w:rPr>
                <w:szCs w:val="24"/>
                <w:lang w:eastAsia="en-US"/>
              </w:rPr>
            </w:pPr>
            <w:r w:rsidRPr="00A82922">
              <w:rPr>
                <w:szCs w:val="24"/>
                <w:lang w:eastAsia="en-US"/>
              </w:rPr>
              <w:t>№</w:t>
            </w:r>
          </w:p>
        </w:tc>
        <w:tc>
          <w:tcPr>
            <w:tcW w:w="1674" w:type="pct"/>
            <w:shd w:val="clear" w:color="auto" w:fill="auto"/>
            <w:vAlign w:val="center"/>
          </w:tcPr>
          <w:p w:rsidR="00A82922" w:rsidRPr="00A82922" w:rsidRDefault="00A82922" w:rsidP="00A50000">
            <w:pPr>
              <w:pStyle w:val="12"/>
              <w:jc w:val="center"/>
              <w:rPr>
                <w:szCs w:val="24"/>
                <w:lang w:eastAsia="en-US"/>
              </w:rPr>
            </w:pPr>
            <w:r w:rsidRPr="00A82922">
              <w:rPr>
                <w:szCs w:val="24"/>
                <w:lang w:eastAsia="en-US"/>
              </w:rPr>
              <w:t>Наименование оборудования</w:t>
            </w:r>
          </w:p>
        </w:tc>
        <w:tc>
          <w:tcPr>
            <w:tcW w:w="3053" w:type="pct"/>
            <w:shd w:val="clear" w:color="auto" w:fill="auto"/>
            <w:vAlign w:val="center"/>
          </w:tcPr>
          <w:p w:rsidR="00A82922" w:rsidRPr="00A82922" w:rsidRDefault="00A82922" w:rsidP="00A50000">
            <w:pPr>
              <w:pStyle w:val="12"/>
              <w:jc w:val="center"/>
              <w:rPr>
                <w:szCs w:val="24"/>
                <w:lang w:eastAsia="en-US"/>
              </w:rPr>
            </w:pPr>
            <w:r w:rsidRPr="00A82922">
              <w:rPr>
                <w:szCs w:val="24"/>
                <w:lang w:eastAsia="en-US"/>
              </w:rPr>
              <w:t>Техническое описание</w:t>
            </w:r>
          </w:p>
        </w:tc>
      </w:tr>
      <w:tr w:rsidR="00A82922" w:rsidRPr="00A82922" w:rsidTr="00A50000">
        <w:trPr>
          <w:trHeight w:val="278"/>
        </w:trPr>
        <w:tc>
          <w:tcPr>
            <w:tcW w:w="5000" w:type="pct"/>
            <w:gridSpan w:val="3"/>
            <w:shd w:val="clear" w:color="auto" w:fill="auto"/>
          </w:tcPr>
          <w:p w:rsidR="00A82922" w:rsidRPr="00A82922" w:rsidRDefault="00A82922" w:rsidP="00A50000">
            <w:pPr>
              <w:pStyle w:val="12"/>
              <w:rPr>
                <w:b/>
                <w:bCs/>
                <w:szCs w:val="24"/>
                <w:lang w:eastAsia="en-US"/>
              </w:rPr>
            </w:pPr>
            <w:r w:rsidRPr="00A82922">
              <w:rPr>
                <w:b/>
                <w:bCs/>
                <w:szCs w:val="24"/>
                <w:lang w:val="en-US" w:eastAsia="en-US"/>
              </w:rPr>
              <w:t>I</w:t>
            </w:r>
            <w:r w:rsidRPr="00A82922">
              <w:rPr>
                <w:b/>
                <w:bCs/>
                <w:szCs w:val="24"/>
                <w:lang w:eastAsia="en-US"/>
              </w:rPr>
              <w:t xml:space="preserve"> Специализированная мебель и системы хранения</w:t>
            </w:r>
          </w:p>
        </w:tc>
      </w:tr>
      <w:tr w:rsidR="00A82922" w:rsidRPr="00A82922" w:rsidTr="00A50000">
        <w:trPr>
          <w:trHeight w:val="277"/>
        </w:trPr>
        <w:tc>
          <w:tcPr>
            <w:tcW w:w="5000" w:type="pct"/>
            <w:gridSpan w:val="3"/>
            <w:shd w:val="clear" w:color="auto" w:fill="auto"/>
          </w:tcPr>
          <w:p w:rsidR="00A82922" w:rsidRPr="00A82922" w:rsidRDefault="00A82922" w:rsidP="00A50000">
            <w:pPr>
              <w:pStyle w:val="12"/>
              <w:rPr>
                <w:b/>
                <w:bCs/>
                <w:szCs w:val="24"/>
                <w:lang w:eastAsia="en-US"/>
              </w:rPr>
            </w:pPr>
            <w:r w:rsidRPr="00A82922">
              <w:rPr>
                <w:b/>
                <w:bCs/>
                <w:szCs w:val="24"/>
                <w:lang w:eastAsia="en-US"/>
              </w:rPr>
              <w:t>Основное оборудование</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1</w:t>
            </w:r>
          </w:p>
        </w:tc>
        <w:tc>
          <w:tcPr>
            <w:tcW w:w="1674" w:type="pct"/>
            <w:shd w:val="clear" w:color="auto" w:fill="auto"/>
          </w:tcPr>
          <w:p w:rsidR="00A82922" w:rsidRPr="00A82922" w:rsidRDefault="00A82922" w:rsidP="00A50000">
            <w:pPr>
              <w:pStyle w:val="aa"/>
              <w:tabs>
                <w:tab w:val="left" w:pos="993"/>
              </w:tabs>
              <w:suppressAutoHyphens/>
              <w:spacing w:after="0"/>
              <w:ind w:left="0"/>
              <w:jc w:val="both"/>
              <w:rPr>
                <w:rFonts w:ascii="Times New Roman" w:hAnsi="Times New Roman" w:cs="Times New Roman"/>
                <w:bCs/>
                <w:sz w:val="24"/>
                <w:szCs w:val="24"/>
              </w:rPr>
            </w:pPr>
            <w:r w:rsidRPr="00A82922">
              <w:rPr>
                <w:rFonts w:ascii="Times New Roman" w:hAnsi="Times New Roman" w:cs="Times New Roman"/>
                <w:bCs/>
                <w:sz w:val="24"/>
                <w:szCs w:val="24"/>
              </w:rPr>
              <w:t>посадочные места по количеству обучающихся</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25</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2</w:t>
            </w:r>
          </w:p>
        </w:tc>
        <w:tc>
          <w:tcPr>
            <w:tcW w:w="1674" w:type="pct"/>
            <w:shd w:val="clear" w:color="auto" w:fill="auto"/>
          </w:tcPr>
          <w:p w:rsidR="00A82922" w:rsidRPr="00A82922" w:rsidRDefault="00A82922" w:rsidP="00A50000">
            <w:pPr>
              <w:pStyle w:val="aa"/>
              <w:tabs>
                <w:tab w:val="left" w:pos="993"/>
              </w:tabs>
              <w:suppressAutoHyphens/>
              <w:spacing w:after="0"/>
              <w:ind w:left="0"/>
              <w:jc w:val="both"/>
              <w:rPr>
                <w:rFonts w:ascii="Times New Roman" w:hAnsi="Times New Roman" w:cs="Times New Roman"/>
                <w:bCs/>
                <w:sz w:val="24"/>
                <w:szCs w:val="24"/>
              </w:rPr>
            </w:pPr>
            <w:r w:rsidRPr="00A82922">
              <w:rPr>
                <w:rFonts w:ascii="Times New Roman" w:hAnsi="Times New Roman" w:cs="Times New Roman"/>
                <w:bCs/>
                <w:sz w:val="24"/>
                <w:szCs w:val="24"/>
              </w:rPr>
              <w:t>доска учебная</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1</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3</w:t>
            </w:r>
          </w:p>
        </w:tc>
        <w:tc>
          <w:tcPr>
            <w:tcW w:w="1674" w:type="pct"/>
            <w:shd w:val="clear" w:color="auto" w:fill="auto"/>
          </w:tcPr>
          <w:p w:rsidR="00A82922" w:rsidRPr="00A82922" w:rsidRDefault="00A82922" w:rsidP="00A50000">
            <w:pPr>
              <w:pStyle w:val="aa"/>
              <w:tabs>
                <w:tab w:val="left" w:pos="993"/>
              </w:tabs>
              <w:suppressAutoHyphens/>
              <w:spacing w:after="0"/>
              <w:ind w:left="0"/>
              <w:jc w:val="both"/>
              <w:rPr>
                <w:rFonts w:ascii="Times New Roman" w:hAnsi="Times New Roman" w:cs="Times New Roman"/>
                <w:bCs/>
                <w:sz w:val="24"/>
                <w:szCs w:val="24"/>
              </w:rPr>
            </w:pPr>
            <w:r w:rsidRPr="00A82922">
              <w:rPr>
                <w:rFonts w:ascii="Times New Roman" w:hAnsi="Times New Roman" w:cs="Times New Roman"/>
                <w:bCs/>
                <w:sz w:val="24"/>
                <w:szCs w:val="24"/>
              </w:rPr>
              <w:t>программное обеспечение</w:t>
            </w:r>
          </w:p>
        </w:tc>
        <w:tc>
          <w:tcPr>
            <w:tcW w:w="3053" w:type="pct"/>
            <w:shd w:val="clear" w:color="auto" w:fill="auto"/>
          </w:tcPr>
          <w:p w:rsidR="00A82922" w:rsidRPr="00A82922" w:rsidRDefault="00A82922" w:rsidP="00A50000">
            <w:pPr>
              <w:pStyle w:val="12"/>
              <w:rPr>
                <w:szCs w:val="24"/>
                <w:lang w:eastAsia="en-US"/>
              </w:rPr>
            </w:pPr>
            <w:r w:rsidRPr="00A82922">
              <w:rPr>
                <w:szCs w:val="24"/>
              </w:rPr>
              <w:t xml:space="preserve">программное обеспечение ОС </w:t>
            </w:r>
            <w:r w:rsidRPr="00A82922">
              <w:rPr>
                <w:szCs w:val="24"/>
                <w:lang w:val="en-US"/>
              </w:rPr>
              <w:t>Microsoft</w:t>
            </w:r>
            <w:r w:rsidRPr="00A82922">
              <w:rPr>
                <w:szCs w:val="24"/>
              </w:rPr>
              <w:t xml:space="preserve"> </w:t>
            </w:r>
            <w:r w:rsidRPr="00A82922">
              <w:rPr>
                <w:szCs w:val="24"/>
                <w:lang w:val="en-US"/>
              </w:rPr>
              <w:t>Win</w:t>
            </w:r>
            <w:r w:rsidRPr="00A82922">
              <w:rPr>
                <w:szCs w:val="24"/>
              </w:rPr>
              <w:t xml:space="preserve">8, программное обеспечение </w:t>
            </w:r>
            <w:r w:rsidRPr="00A82922">
              <w:rPr>
                <w:szCs w:val="24"/>
                <w:lang w:val="en-US"/>
              </w:rPr>
              <w:t>Microsoft</w:t>
            </w:r>
            <w:r w:rsidRPr="00A82922">
              <w:rPr>
                <w:szCs w:val="24"/>
              </w:rPr>
              <w:t xml:space="preserve"> </w:t>
            </w:r>
            <w:r w:rsidRPr="00A82922">
              <w:rPr>
                <w:szCs w:val="24"/>
                <w:lang w:val="en-US"/>
              </w:rPr>
              <w:t>Office</w:t>
            </w:r>
            <w:r w:rsidRPr="00A82922">
              <w:rPr>
                <w:szCs w:val="24"/>
              </w:rPr>
              <w:t xml:space="preserve"> 2010, </w:t>
            </w:r>
            <w:proofErr w:type="spellStart"/>
            <w:r w:rsidRPr="00A82922">
              <w:rPr>
                <w:szCs w:val="24"/>
                <w:lang w:val="en-US"/>
              </w:rPr>
              <w:t>Standart</w:t>
            </w:r>
            <w:proofErr w:type="spellEnd"/>
            <w:r w:rsidRPr="00A82922">
              <w:rPr>
                <w:szCs w:val="24"/>
              </w:rPr>
              <w:t xml:space="preserve"> </w:t>
            </w:r>
            <w:proofErr w:type="spellStart"/>
            <w:r w:rsidRPr="00A82922">
              <w:rPr>
                <w:szCs w:val="24"/>
                <w:lang w:val="en-US"/>
              </w:rPr>
              <w:t>AEOpenlicense</w:t>
            </w:r>
            <w:proofErr w:type="spellEnd"/>
            <w:r w:rsidRPr="00A82922">
              <w:rPr>
                <w:szCs w:val="24"/>
              </w:rPr>
              <w:t xml:space="preserve">, программное обеспечение </w:t>
            </w:r>
            <w:r w:rsidRPr="00A82922">
              <w:rPr>
                <w:szCs w:val="24"/>
                <w:lang w:val="en-US"/>
              </w:rPr>
              <w:t>Win</w:t>
            </w:r>
            <w:r w:rsidRPr="00A82922">
              <w:rPr>
                <w:szCs w:val="24"/>
              </w:rPr>
              <w:t xml:space="preserve"> </w:t>
            </w:r>
            <w:proofErr w:type="spellStart"/>
            <w:proofErr w:type="gramStart"/>
            <w:r w:rsidRPr="00A82922">
              <w:rPr>
                <w:szCs w:val="24"/>
                <w:lang w:val="en-US"/>
              </w:rPr>
              <w:t>Rar</w:t>
            </w:r>
            <w:proofErr w:type="spellEnd"/>
            <w:r w:rsidRPr="00A82922">
              <w:rPr>
                <w:szCs w:val="24"/>
              </w:rPr>
              <w:t>,  программное</w:t>
            </w:r>
            <w:proofErr w:type="gramEnd"/>
            <w:r w:rsidRPr="00A82922">
              <w:rPr>
                <w:szCs w:val="24"/>
              </w:rPr>
              <w:t xml:space="preserve"> обеспечение Антивирус </w:t>
            </w:r>
            <w:r w:rsidRPr="00A82922">
              <w:rPr>
                <w:szCs w:val="24"/>
                <w:lang w:val="en-US"/>
              </w:rPr>
              <w:t>KL</w:t>
            </w:r>
            <w:r w:rsidRPr="00A82922">
              <w:rPr>
                <w:szCs w:val="24"/>
              </w:rPr>
              <w:t>4861</w:t>
            </w:r>
            <w:r w:rsidRPr="00A82922">
              <w:rPr>
                <w:szCs w:val="24"/>
                <w:lang w:val="en-US"/>
              </w:rPr>
              <w:t>RAEFS</w:t>
            </w:r>
            <w:r w:rsidRPr="00A82922">
              <w:rPr>
                <w:szCs w:val="24"/>
              </w:rPr>
              <w:t xml:space="preserve"> </w:t>
            </w:r>
            <w:r w:rsidRPr="00A82922">
              <w:rPr>
                <w:szCs w:val="24"/>
                <w:lang w:val="en-US"/>
              </w:rPr>
              <w:t>Kaspersky</w:t>
            </w:r>
            <w:r w:rsidRPr="00A82922">
              <w:rPr>
                <w:szCs w:val="24"/>
              </w:rPr>
              <w:t xml:space="preserve"> </w:t>
            </w:r>
            <w:r w:rsidRPr="00A82922">
              <w:rPr>
                <w:szCs w:val="24"/>
                <w:lang w:val="en-US"/>
              </w:rPr>
              <w:t>Endpoint</w:t>
            </w:r>
            <w:r w:rsidRPr="00A82922">
              <w:rPr>
                <w:szCs w:val="24"/>
              </w:rPr>
              <w:t xml:space="preserve"> </w:t>
            </w:r>
            <w:r w:rsidRPr="00A82922">
              <w:rPr>
                <w:szCs w:val="24"/>
                <w:lang w:val="en-US"/>
              </w:rPr>
              <w:t>Security</w:t>
            </w:r>
            <w:r w:rsidRPr="00A82922">
              <w:rPr>
                <w:szCs w:val="24"/>
              </w:rPr>
              <w:t xml:space="preserve"> для бизнеса-стартовый, программное обеспечение </w:t>
            </w:r>
            <w:r w:rsidRPr="00A82922">
              <w:rPr>
                <w:szCs w:val="24"/>
                <w:lang w:val="en-US"/>
              </w:rPr>
              <w:t>Nero</w:t>
            </w:r>
            <w:r w:rsidRPr="00A82922">
              <w:rPr>
                <w:szCs w:val="24"/>
              </w:rPr>
              <w:t xml:space="preserve"> 2017 </w:t>
            </w:r>
            <w:proofErr w:type="spellStart"/>
            <w:r w:rsidRPr="00A82922">
              <w:rPr>
                <w:szCs w:val="24"/>
                <w:lang w:val="en-US"/>
              </w:rPr>
              <w:t>Standart</w:t>
            </w:r>
            <w:proofErr w:type="spellEnd"/>
            <w:r w:rsidRPr="00A82922">
              <w:rPr>
                <w:szCs w:val="24"/>
              </w:rPr>
              <w:t xml:space="preserve">, программное обеспечение экранный увеличитель с речевой поддержкой </w:t>
            </w:r>
            <w:proofErr w:type="spellStart"/>
            <w:r w:rsidRPr="00A82922">
              <w:rPr>
                <w:szCs w:val="24"/>
                <w:lang w:val="en-US"/>
              </w:rPr>
              <w:t>MAGicPro</w:t>
            </w:r>
            <w:proofErr w:type="spellEnd"/>
            <w:r w:rsidRPr="00A82922">
              <w:rPr>
                <w:szCs w:val="24"/>
              </w:rPr>
              <w:t xml:space="preserve">, программное обеспечение </w:t>
            </w:r>
            <w:r w:rsidRPr="00A82922">
              <w:rPr>
                <w:szCs w:val="24"/>
                <w:lang w:val="en-US"/>
              </w:rPr>
              <w:t>Adobe</w:t>
            </w:r>
            <w:r w:rsidRPr="00A82922">
              <w:rPr>
                <w:szCs w:val="24"/>
              </w:rPr>
              <w:t xml:space="preserve"> </w:t>
            </w:r>
            <w:r w:rsidRPr="00A82922">
              <w:rPr>
                <w:szCs w:val="24"/>
                <w:lang w:val="en-US"/>
              </w:rPr>
              <w:t>Reader</w:t>
            </w:r>
            <w:r w:rsidRPr="00A82922">
              <w:rPr>
                <w:szCs w:val="24"/>
              </w:rPr>
              <w:t xml:space="preserve">, программное обеспечение </w:t>
            </w:r>
            <w:proofErr w:type="spellStart"/>
            <w:r w:rsidRPr="00A82922">
              <w:rPr>
                <w:szCs w:val="24"/>
                <w:lang w:val="en-US"/>
              </w:rPr>
              <w:t>DjVu</w:t>
            </w:r>
            <w:proofErr w:type="spellEnd"/>
            <w:r w:rsidRPr="00A82922">
              <w:rPr>
                <w:szCs w:val="24"/>
              </w:rPr>
              <w:t xml:space="preserve"> </w:t>
            </w:r>
            <w:r w:rsidRPr="00A82922">
              <w:rPr>
                <w:szCs w:val="24"/>
                <w:lang w:val="en-US"/>
              </w:rPr>
              <w:t>Reader</w:t>
            </w:r>
            <w:r w:rsidRPr="00A82922">
              <w:rPr>
                <w:szCs w:val="24"/>
              </w:rPr>
              <w:t xml:space="preserve">, программное обеспечение </w:t>
            </w:r>
            <w:r w:rsidRPr="00A82922">
              <w:rPr>
                <w:szCs w:val="24"/>
                <w:lang w:val="en-US"/>
              </w:rPr>
              <w:t>macromedia</w:t>
            </w:r>
            <w:r w:rsidRPr="00A82922">
              <w:rPr>
                <w:szCs w:val="24"/>
              </w:rPr>
              <w:t xml:space="preserve"> </w:t>
            </w:r>
            <w:r w:rsidRPr="00A82922">
              <w:rPr>
                <w:szCs w:val="24"/>
                <w:lang w:val="en-US"/>
              </w:rPr>
              <w:t>flash</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4</w:t>
            </w:r>
          </w:p>
        </w:tc>
        <w:tc>
          <w:tcPr>
            <w:tcW w:w="1674" w:type="pct"/>
            <w:shd w:val="clear" w:color="auto" w:fill="auto"/>
          </w:tcPr>
          <w:p w:rsidR="00A82922" w:rsidRPr="00A82922" w:rsidRDefault="00A82922" w:rsidP="00A50000">
            <w:pPr>
              <w:pStyle w:val="12"/>
              <w:rPr>
                <w:szCs w:val="24"/>
                <w:lang w:eastAsia="en-US"/>
              </w:rPr>
            </w:pPr>
            <w:r w:rsidRPr="00A82922">
              <w:rPr>
                <w:bCs/>
                <w:szCs w:val="24"/>
              </w:rPr>
              <w:t>видеофильмы по различным темам</w:t>
            </w:r>
          </w:p>
        </w:tc>
        <w:tc>
          <w:tcPr>
            <w:tcW w:w="3053" w:type="pct"/>
            <w:shd w:val="clear" w:color="auto" w:fill="auto"/>
          </w:tcPr>
          <w:p w:rsidR="00A82922" w:rsidRPr="00A82922" w:rsidRDefault="00A82922" w:rsidP="00A50000">
            <w:pPr>
              <w:pStyle w:val="12"/>
              <w:rPr>
                <w:szCs w:val="24"/>
                <w:lang w:eastAsia="en-US"/>
              </w:rPr>
            </w:pP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5</w:t>
            </w:r>
          </w:p>
        </w:tc>
        <w:tc>
          <w:tcPr>
            <w:tcW w:w="1674" w:type="pct"/>
            <w:shd w:val="clear" w:color="auto" w:fill="auto"/>
          </w:tcPr>
          <w:p w:rsidR="00A82922" w:rsidRPr="00A82922" w:rsidRDefault="00A82922" w:rsidP="00A50000">
            <w:pPr>
              <w:pStyle w:val="12"/>
              <w:rPr>
                <w:szCs w:val="24"/>
                <w:lang w:eastAsia="en-US"/>
              </w:rPr>
            </w:pPr>
            <w:r w:rsidRPr="00A82922">
              <w:rPr>
                <w:bCs/>
                <w:szCs w:val="24"/>
              </w:rPr>
              <w:t>рабочее место преподавателя</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1</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6</w:t>
            </w:r>
          </w:p>
        </w:tc>
        <w:tc>
          <w:tcPr>
            <w:tcW w:w="1674" w:type="pct"/>
            <w:shd w:val="clear" w:color="auto" w:fill="auto"/>
          </w:tcPr>
          <w:p w:rsidR="00A82922" w:rsidRPr="00A82922" w:rsidRDefault="00A82922" w:rsidP="00A50000">
            <w:pPr>
              <w:pStyle w:val="aa"/>
              <w:suppressAutoHyphens/>
              <w:spacing w:after="0"/>
              <w:ind w:left="0"/>
              <w:jc w:val="both"/>
              <w:rPr>
                <w:rFonts w:ascii="Times New Roman" w:eastAsia="Calibri" w:hAnsi="Times New Roman" w:cs="Times New Roman"/>
                <w:bCs/>
                <w:sz w:val="24"/>
                <w:szCs w:val="24"/>
                <w:lang w:eastAsia="en-US"/>
              </w:rPr>
            </w:pPr>
            <w:r w:rsidRPr="00A82922">
              <w:rPr>
                <w:rFonts w:ascii="Times New Roman" w:eastAsia="Calibri" w:hAnsi="Times New Roman" w:cs="Times New Roman"/>
                <w:bCs/>
                <w:sz w:val="24"/>
                <w:szCs w:val="24"/>
                <w:lang w:eastAsia="en-US"/>
              </w:rPr>
              <w:t>комплекты индивидуальных средств защиты</w:t>
            </w:r>
          </w:p>
        </w:tc>
        <w:tc>
          <w:tcPr>
            <w:tcW w:w="3053" w:type="pct"/>
            <w:shd w:val="clear" w:color="auto" w:fill="auto"/>
          </w:tcPr>
          <w:p w:rsidR="00A82922" w:rsidRPr="00A82922" w:rsidRDefault="00A82922" w:rsidP="00A50000">
            <w:pPr>
              <w:pStyle w:val="12"/>
              <w:rPr>
                <w:szCs w:val="24"/>
                <w:lang w:eastAsia="en-US"/>
              </w:rPr>
            </w:pPr>
            <w:r w:rsidRPr="00A82922">
              <w:rPr>
                <w:szCs w:val="24"/>
              </w:rPr>
              <w:t>костюм химической защиты. Комплект противогазов и респираторов</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7</w:t>
            </w:r>
          </w:p>
        </w:tc>
        <w:tc>
          <w:tcPr>
            <w:tcW w:w="1674" w:type="pct"/>
            <w:shd w:val="clear" w:color="auto" w:fill="auto"/>
          </w:tcPr>
          <w:p w:rsidR="00A82922" w:rsidRPr="00A82922" w:rsidRDefault="00A82922" w:rsidP="00A50000">
            <w:pPr>
              <w:pStyle w:val="aa"/>
              <w:suppressAutoHyphens/>
              <w:spacing w:after="0"/>
              <w:ind w:left="0"/>
              <w:jc w:val="both"/>
              <w:rPr>
                <w:rFonts w:ascii="Times New Roman" w:eastAsia="Calibri" w:hAnsi="Times New Roman" w:cs="Times New Roman"/>
                <w:bCs/>
                <w:sz w:val="24"/>
                <w:szCs w:val="24"/>
                <w:lang w:eastAsia="en-US"/>
              </w:rPr>
            </w:pPr>
            <w:r w:rsidRPr="00A82922">
              <w:rPr>
                <w:rFonts w:ascii="Times New Roman" w:eastAsia="Calibri" w:hAnsi="Times New Roman" w:cs="Times New Roman"/>
                <w:bCs/>
                <w:sz w:val="24"/>
                <w:szCs w:val="24"/>
                <w:lang w:eastAsia="en-US"/>
              </w:rPr>
              <w:t>робот-тренажёр для отработки навыков первой доврачебной помощи</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1</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8</w:t>
            </w:r>
          </w:p>
        </w:tc>
        <w:tc>
          <w:tcPr>
            <w:tcW w:w="1674" w:type="pct"/>
            <w:shd w:val="clear" w:color="auto" w:fill="auto"/>
          </w:tcPr>
          <w:p w:rsidR="00A82922" w:rsidRPr="00A82922" w:rsidRDefault="00A82922" w:rsidP="00A50000">
            <w:pPr>
              <w:pStyle w:val="aa"/>
              <w:suppressAutoHyphens/>
              <w:spacing w:after="0"/>
              <w:ind w:left="0"/>
              <w:jc w:val="both"/>
              <w:rPr>
                <w:rFonts w:ascii="Times New Roman" w:eastAsia="Calibri" w:hAnsi="Times New Roman" w:cs="Times New Roman"/>
                <w:bCs/>
                <w:sz w:val="24"/>
                <w:szCs w:val="24"/>
                <w:lang w:eastAsia="en-US"/>
              </w:rPr>
            </w:pPr>
            <w:r w:rsidRPr="00A82922">
              <w:rPr>
                <w:rFonts w:ascii="Times New Roman" w:eastAsia="Calibri" w:hAnsi="Times New Roman" w:cs="Times New Roman"/>
                <w:bCs/>
                <w:sz w:val="24"/>
                <w:szCs w:val="24"/>
                <w:lang w:eastAsia="en-US"/>
              </w:rPr>
              <w:t>контрольно-измерительные приборы и приборы безопасности</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1</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9</w:t>
            </w:r>
          </w:p>
        </w:tc>
        <w:tc>
          <w:tcPr>
            <w:tcW w:w="1674" w:type="pct"/>
            <w:shd w:val="clear" w:color="auto" w:fill="auto"/>
          </w:tcPr>
          <w:p w:rsidR="00A82922" w:rsidRPr="00A82922" w:rsidRDefault="00A82922" w:rsidP="00A50000">
            <w:pPr>
              <w:pStyle w:val="aa"/>
              <w:suppressAutoHyphens/>
              <w:spacing w:after="0"/>
              <w:ind w:left="0"/>
              <w:jc w:val="both"/>
              <w:rPr>
                <w:rFonts w:ascii="Times New Roman" w:eastAsia="Calibri" w:hAnsi="Times New Roman" w:cs="Times New Roman"/>
                <w:bCs/>
                <w:sz w:val="24"/>
                <w:szCs w:val="24"/>
                <w:lang w:eastAsia="en-US"/>
              </w:rPr>
            </w:pPr>
            <w:r w:rsidRPr="00A82922">
              <w:rPr>
                <w:rFonts w:ascii="Times New Roman" w:eastAsia="Calibri" w:hAnsi="Times New Roman" w:cs="Times New Roman"/>
                <w:bCs/>
                <w:sz w:val="24"/>
                <w:szCs w:val="24"/>
                <w:lang w:eastAsia="en-US"/>
              </w:rPr>
              <w:t>огнетушители (учебные)</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3</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10</w:t>
            </w:r>
          </w:p>
        </w:tc>
        <w:tc>
          <w:tcPr>
            <w:tcW w:w="1674" w:type="pct"/>
            <w:shd w:val="clear" w:color="auto" w:fill="auto"/>
          </w:tcPr>
          <w:p w:rsidR="00A82922" w:rsidRPr="00A82922" w:rsidRDefault="00A82922" w:rsidP="00A50000">
            <w:pPr>
              <w:pStyle w:val="aa"/>
              <w:suppressAutoHyphens/>
              <w:spacing w:after="0"/>
              <w:ind w:left="0"/>
              <w:jc w:val="both"/>
              <w:rPr>
                <w:rFonts w:ascii="Times New Roman" w:eastAsia="Calibri" w:hAnsi="Times New Roman" w:cs="Times New Roman"/>
                <w:bCs/>
                <w:sz w:val="24"/>
                <w:szCs w:val="24"/>
                <w:lang w:eastAsia="en-US"/>
              </w:rPr>
            </w:pPr>
            <w:r w:rsidRPr="00A82922">
              <w:rPr>
                <w:rFonts w:ascii="Times New Roman" w:eastAsia="Calibri" w:hAnsi="Times New Roman" w:cs="Times New Roman"/>
                <w:bCs/>
                <w:sz w:val="24"/>
                <w:szCs w:val="24"/>
                <w:lang w:eastAsia="en-US"/>
              </w:rPr>
              <w:t>устройство отработки прицеливания</w:t>
            </w:r>
          </w:p>
        </w:tc>
        <w:tc>
          <w:tcPr>
            <w:tcW w:w="3053" w:type="pct"/>
            <w:shd w:val="clear" w:color="auto" w:fill="auto"/>
          </w:tcPr>
          <w:p w:rsidR="00A82922" w:rsidRPr="00A82922" w:rsidRDefault="00A82922" w:rsidP="00A50000">
            <w:pPr>
              <w:pStyle w:val="12"/>
              <w:rPr>
                <w:szCs w:val="24"/>
                <w:lang w:eastAsia="en-US"/>
              </w:rPr>
            </w:pPr>
            <w:r w:rsidRPr="00A82922">
              <w:rPr>
                <w:szCs w:val="24"/>
              </w:rPr>
              <w:t xml:space="preserve">лазерный тир – 1 шт., лазерный пистолет </w:t>
            </w:r>
            <w:r w:rsidRPr="00A82922">
              <w:rPr>
                <w:szCs w:val="24"/>
                <w:lang w:val="en-US"/>
              </w:rPr>
              <w:t>Glock</w:t>
            </w:r>
            <w:r w:rsidRPr="00A82922">
              <w:rPr>
                <w:szCs w:val="24"/>
              </w:rPr>
              <w:t xml:space="preserve"> (ЛТ-110 </w:t>
            </w:r>
            <w:proofErr w:type="spellStart"/>
            <w:r w:rsidRPr="00A82922">
              <w:rPr>
                <w:szCs w:val="24"/>
                <w:lang w:val="en-US"/>
              </w:rPr>
              <w:t>Glok</w:t>
            </w:r>
            <w:proofErr w:type="spellEnd"/>
            <w:r w:rsidRPr="00A82922">
              <w:rPr>
                <w:szCs w:val="24"/>
              </w:rPr>
              <w:t xml:space="preserve">), лазерный пистолет </w:t>
            </w:r>
            <w:r w:rsidRPr="00A82922">
              <w:rPr>
                <w:szCs w:val="24"/>
                <w:lang w:val="en-US"/>
              </w:rPr>
              <w:t>Glock</w:t>
            </w:r>
            <w:r w:rsidRPr="00A82922">
              <w:rPr>
                <w:szCs w:val="24"/>
              </w:rPr>
              <w:t xml:space="preserve"> (ЛТ-110 </w:t>
            </w:r>
            <w:proofErr w:type="spellStart"/>
            <w:r w:rsidRPr="00A82922">
              <w:rPr>
                <w:szCs w:val="24"/>
                <w:lang w:val="en-US"/>
              </w:rPr>
              <w:t>Glok</w:t>
            </w:r>
            <w:proofErr w:type="spellEnd"/>
            <w:r w:rsidRPr="00A82922">
              <w:rPr>
                <w:szCs w:val="24"/>
              </w:rPr>
              <w:t>),</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11</w:t>
            </w:r>
          </w:p>
        </w:tc>
        <w:tc>
          <w:tcPr>
            <w:tcW w:w="1674" w:type="pct"/>
            <w:shd w:val="clear" w:color="auto" w:fill="auto"/>
          </w:tcPr>
          <w:p w:rsidR="00A82922" w:rsidRPr="00A82922" w:rsidRDefault="00A82922" w:rsidP="00A50000">
            <w:pPr>
              <w:pStyle w:val="aa"/>
              <w:suppressAutoHyphens/>
              <w:spacing w:after="0"/>
              <w:ind w:left="0"/>
              <w:jc w:val="both"/>
              <w:rPr>
                <w:rFonts w:ascii="Times New Roman" w:eastAsia="Calibri" w:hAnsi="Times New Roman" w:cs="Times New Roman"/>
                <w:bCs/>
                <w:sz w:val="24"/>
                <w:szCs w:val="24"/>
                <w:lang w:eastAsia="en-US"/>
              </w:rPr>
            </w:pPr>
            <w:r w:rsidRPr="00A82922">
              <w:rPr>
                <w:rFonts w:ascii="Times New Roman" w:eastAsia="Calibri" w:hAnsi="Times New Roman" w:cs="Times New Roman"/>
                <w:bCs/>
                <w:sz w:val="24"/>
                <w:szCs w:val="24"/>
                <w:lang w:eastAsia="en-US"/>
              </w:rPr>
              <w:t>учебные автоматы</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1</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12</w:t>
            </w:r>
          </w:p>
        </w:tc>
        <w:tc>
          <w:tcPr>
            <w:tcW w:w="1674" w:type="pct"/>
            <w:shd w:val="clear" w:color="auto" w:fill="auto"/>
          </w:tcPr>
          <w:p w:rsidR="00A82922" w:rsidRPr="00A82922" w:rsidRDefault="00A82922" w:rsidP="00A50000">
            <w:pPr>
              <w:pStyle w:val="aa"/>
              <w:suppressAutoHyphens/>
              <w:spacing w:after="0"/>
              <w:ind w:left="0"/>
              <w:jc w:val="both"/>
              <w:rPr>
                <w:rFonts w:ascii="Times New Roman" w:eastAsia="Calibri" w:hAnsi="Times New Roman" w:cs="Times New Roman"/>
                <w:bCs/>
                <w:sz w:val="24"/>
                <w:szCs w:val="24"/>
                <w:lang w:eastAsia="en-US"/>
              </w:rPr>
            </w:pPr>
            <w:r w:rsidRPr="00A82922">
              <w:rPr>
                <w:rFonts w:ascii="Times New Roman" w:eastAsia="Calibri" w:hAnsi="Times New Roman" w:cs="Times New Roman"/>
                <w:bCs/>
                <w:sz w:val="24"/>
                <w:szCs w:val="24"/>
                <w:lang w:eastAsia="en-US"/>
              </w:rPr>
              <w:t>винтовки пневматические</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3</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13</w:t>
            </w:r>
          </w:p>
        </w:tc>
        <w:tc>
          <w:tcPr>
            <w:tcW w:w="1674" w:type="pct"/>
            <w:shd w:val="clear" w:color="auto" w:fill="auto"/>
          </w:tcPr>
          <w:p w:rsidR="00A82922" w:rsidRPr="00A82922" w:rsidRDefault="00A82922" w:rsidP="00A50000">
            <w:pPr>
              <w:pStyle w:val="aa"/>
              <w:suppressAutoHyphens/>
              <w:spacing w:after="0"/>
              <w:ind w:left="0"/>
              <w:jc w:val="both"/>
              <w:rPr>
                <w:rFonts w:ascii="Times New Roman" w:eastAsia="Calibri" w:hAnsi="Times New Roman" w:cs="Times New Roman"/>
                <w:bCs/>
                <w:sz w:val="24"/>
                <w:szCs w:val="24"/>
                <w:lang w:eastAsia="en-US"/>
              </w:rPr>
            </w:pPr>
            <w:r w:rsidRPr="00A82922">
              <w:rPr>
                <w:rFonts w:ascii="Times New Roman" w:eastAsia="Calibri" w:hAnsi="Times New Roman" w:cs="Times New Roman"/>
                <w:bCs/>
                <w:sz w:val="24"/>
                <w:szCs w:val="24"/>
                <w:lang w:eastAsia="en-US"/>
              </w:rPr>
              <w:t xml:space="preserve">медицинская аптечка </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3</w:t>
            </w:r>
          </w:p>
        </w:tc>
      </w:tr>
      <w:tr w:rsidR="00A82922" w:rsidRPr="00A82922"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A82922" w:rsidRPr="00A82922" w:rsidRDefault="00A82922" w:rsidP="00A50000">
            <w:pPr>
              <w:pStyle w:val="12"/>
              <w:rPr>
                <w:szCs w:val="24"/>
                <w:lang w:eastAsia="en-US"/>
              </w:rPr>
            </w:pPr>
            <w:r w:rsidRPr="00A82922">
              <w:rPr>
                <w:b/>
                <w:bCs/>
                <w:szCs w:val="24"/>
                <w:lang w:val="en-US" w:eastAsia="en-US"/>
              </w:rPr>
              <w:t xml:space="preserve">II </w:t>
            </w:r>
            <w:r w:rsidRPr="00A82922">
              <w:rPr>
                <w:b/>
                <w:bCs/>
                <w:szCs w:val="24"/>
                <w:lang w:eastAsia="en-US"/>
              </w:rPr>
              <w:t>Технические средства</w:t>
            </w:r>
          </w:p>
        </w:tc>
      </w:tr>
      <w:tr w:rsidR="00A82922" w:rsidRPr="00A82922"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A82922" w:rsidRPr="00A82922" w:rsidRDefault="00A82922" w:rsidP="00A50000">
            <w:pPr>
              <w:pStyle w:val="12"/>
              <w:rPr>
                <w:szCs w:val="24"/>
                <w:lang w:eastAsia="en-US"/>
              </w:rPr>
            </w:pPr>
            <w:r w:rsidRPr="00A82922">
              <w:rPr>
                <w:b/>
                <w:bCs/>
                <w:szCs w:val="24"/>
                <w:lang w:eastAsia="en-US"/>
              </w:rPr>
              <w:t>Основное оборудование</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1</w:t>
            </w:r>
          </w:p>
        </w:tc>
        <w:tc>
          <w:tcPr>
            <w:tcW w:w="1674" w:type="pct"/>
            <w:shd w:val="clear" w:color="auto" w:fill="auto"/>
          </w:tcPr>
          <w:p w:rsidR="00A82922" w:rsidRPr="00A82922" w:rsidRDefault="00A82922" w:rsidP="00A50000">
            <w:pPr>
              <w:pStyle w:val="aa"/>
              <w:tabs>
                <w:tab w:val="left" w:pos="993"/>
              </w:tabs>
              <w:suppressAutoHyphens/>
              <w:spacing w:after="0"/>
              <w:ind w:left="0"/>
              <w:jc w:val="both"/>
              <w:rPr>
                <w:rFonts w:ascii="Times New Roman" w:hAnsi="Times New Roman" w:cs="Times New Roman"/>
                <w:bCs/>
                <w:sz w:val="24"/>
                <w:szCs w:val="24"/>
              </w:rPr>
            </w:pPr>
            <w:r w:rsidRPr="00A82922">
              <w:rPr>
                <w:rFonts w:ascii="Times New Roman" w:hAnsi="Times New Roman" w:cs="Times New Roman"/>
                <w:bCs/>
                <w:sz w:val="24"/>
                <w:szCs w:val="24"/>
              </w:rPr>
              <w:t>видеооборудование (мультимедийный проектор с экраном или телевизор, или плазменная панель)</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1</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2</w:t>
            </w:r>
          </w:p>
        </w:tc>
        <w:tc>
          <w:tcPr>
            <w:tcW w:w="1674" w:type="pct"/>
            <w:shd w:val="clear" w:color="auto" w:fill="auto"/>
          </w:tcPr>
          <w:p w:rsidR="00A82922" w:rsidRPr="00A82922" w:rsidRDefault="00A82922" w:rsidP="00A50000">
            <w:pPr>
              <w:pStyle w:val="aa"/>
              <w:tabs>
                <w:tab w:val="left" w:pos="993"/>
              </w:tabs>
              <w:suppressAutoHyphens/>
              <w:spacing w:after="0"/>
              <w:ind w:left="0"/>
              <w:jc w:val="both"/>
              <w:rPr>
                <w:rFonts w:ascii="Times New Roman" w:hAnsi="Times New Roman" w:cs="Times New Roman"/>
                <w:bCs/>
                <w:sz w:val="24"/>
                <w:szCs w:val="24"/>
              </w:rPr>
            </w:pPr>
            <w:r w:rsidRPr="00A82922">
              <w:rPr>
                <w:rFonts w:ascii="Times New Roman" w:hAnsi="Times New Roman" w:cs="Times New Roman"/>
                <w:bCs/>
                <w:sz w:val="24"/>
                <w:szCs w:val="24"/>
              </w:rPr>
              <w:t>экран, проектор, магнитная доска</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1</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lastRenderedPageBreak/>
              <w:t>3</w:t>
            </w:r>
          </w:p>
        </w:tc>
        <w:tc>
          <w:tcPr>
            <w:tcW w:w="1674" w:type="pct"/>
            <w:shd w:val="clear" w:color="auto" w:fill="auto"/>
          </w:tcPr>
          <w:p w:rsidR="00A82922" w:rsidRPr="00A82922" w:rsidRDefault="00A82922" w:rsidP="00A50000">
            <w:pPr>
              <w:pStyle w:val="aa"/>
              <w:tabs>
                <w:tab w:val="left" w:pos="993"/>
              </w:tabs>
              <w:suppressAutoHyphens/>
              <w:spacing w:after="0"/>
              <w:ind w:left="0"/>
              <w:jc w:val="both"/>
              <w:rPr>
                <w:rFonts w:ascii="Times New Roman" w:hAnsi="Times New Roman" w:cs="Times New Roman"/>
                <w:bCs/>
                <w:sz w:val="24"/>
                <w:szCs w:val="24"/>
              </w:rPr>
            </w:pPr>
            <w:r w:rsidRPr="00A82922">
              <w:rPr>
                <w:rFonts w:ascii="Times New Roman" w:hAnsi="Times New Roman" w:cs="Times New Roman"/>
                <w:bCs/>
                <w:sz w:val="24"/>
                <w:szCs w:val="24"/>
              </w:rPr>
              <w:t>компьютеры по количеству посадочных мест</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4</w:t>
            </w:r>
          </w:p>
        </w:tc>
        <w:tc>
          <w:tcPr>
            <w:tcW w:w="1674" w:type="pct"/>
            <w:shd w:val="clear" w:color="auto" w:fill="auto"/>
          </w:tcPr>
          <w:p w:rsidR="00A82922" w:rsidRPr="00A82922" w:rsidRDefault="00A82922" w:rsidP="00A50000">
            <w:pPr>
              <w:pStyle w:val="12"/>
              <w:rPr>
                <w:szCs w:val="24"/>
                <w:lang w:eastAsia="en-US"/>
              </w:rPr>
            </w:pPr>
            <w:r w:rsidRPr="00A82922">
              <w:rPr>
                <w:bCs/>
                <w:szCs w:val="24"/>
              </w:rPr>
              <w:t>профессиональные компьютерные программы</w:t>
            </w:r>
          </w:p>
        </w:tc>
        <w:tc>
          <w:tcPr>
            <w:tcW w:w="3053" w:type="pct"/>
            <w:shd w:val="clear" w:color="auto" w:fill="auto"/>
          </w:tcPr>
          <w:p w:rsidR="00A82922" w:rsidRPr="00A82922" w:rsidRDefault="00A82922" w:rsidP="00A50000">
            <w:pPr>
              <w:pStyle w:val="12"/>
              <w:rPr>
                <w:szCs w:val="24"/>
                <w:lang w:eastAsia="en-US"/>
              </w:rPr>
            </w:pPr>
            <w:r w:rsidRPr="00A82922">
              <w:rPr>
                <w:szCs w:val="24"/>
                <w:lang w:eastAsia="en-US"/>
              </w:rPr>
              <w:t>-</w:t>
            </w:r>
          </w:p>
        </w:tc>
      </w:tr>
      <w:tr w:rsidR="00A82922" w:rsidRPr="00A82922" w:rsidTr="00A50000">
        <w:tc>
          <w:tcPr>
            <w:tcW w:w="5000" w:type="pct"/>
            <w:gridSpan w:val="3"/>
            <w:shd w:val="clear" w:color="auto" w:fill="auto"/>
          </w:tcPr>
          <w:p w:rsidR="00A82922" w:rsidRPr="00A82922" w:rsidRDefault="00A82922" w:rsidP="00A50000">
            <w:pPr>
              <w:pStyle w:val="12"/>
              <w:rPr>
                <w:szCs w:val="24"/>
                <w:lang w:eastAsia="en-US"/>
              </w:rPr>
            </w:pPr>
            <w:r w:rsidRPr="00A82922">
              <w:rPr>
                <w:b/>
                <w:bCs/>
                <w:szCs w:val="24"/>
                <w:lang w:val="en-US" w:eastAsia="en-US"/>
              </w:rPr>
              <w:t>III</w:t>
            </w:r>
            <w:r w:rsidRPr="00A82922">
              <w:rPr>
                <w:b/>
                <w:bCs/>
                <w:szCs w:val="24"/>
                <w:lang w:eastAsia="en-US"/>
              </w:rPr>
              <w:t xml:space="preserve"> Демонстрационные учебно-наглядные пособия</w:t>
            </w:r>
          </w:p>
        </w:tc>
      </w:tr>
      <w:tr w:rsidR="00A82922" w:rsidRPr="00A82922" w:rsidTr="00A50000">
        <w:tc>
          <w:tcPr>
            <w:tcW w:w="5000" w:type="pct"/>
            <w:gridSpan w:val="3"/>
            <w:shd w:val="clear" w:color="auto" w:fill="auto"/>
          </w:tcPr>
          <w:p w:rsidR="00A82922" w:rsidRPr="00A82922" w:rsidRDefault="00A82922" w:rsidP="00A50000">
            <w:pPr>
              <w:pStyle w:val="12"/>
              <w:rPr>
                <w:szCs w:val="24"/>
                <w:lang w:eastAsia="en-US"/>
              </w:rPr>
            </w:pPr>
            <w:r w:rsidRPr="00A82922">
              <w:rPr>
                <w:b/>
                <w:bCs/>
                <w:szCs w:val="24"/>
                <w:lang w:eastAsia="en-US"/>
              </w:rPr>
              <w:t>Основное оборудование</w:t>
            </w:r>
          </w:p>
        </w:tc>
      </w:tr>
      <w:tr w:rsidR="00A82922" w:rsidRPr="00A82922" w:rsidTr="00A50000">
        <w:tc>
          <w:tcPr>
            <w:tcW w:w="273" w:type="pct"/>
            <w:shd w:val="clear" w:color="auto" w:fill="auto"/>
          </w:tcPr>
          <w:p w:rsidR="00A82922" w:rsidRPr="00A82922" w:rsidRDefault="00A82922" w:rsidP="00A50000">
            <w:pPr>
              <w:pStyle w:val="12"/>
              <w:rPr>
                <w:szCs w:val="24"/>
                <w:lang w:eastAsia="en-US"/>
              </w:rPr>
            </w:pPr>
            <w:r w:rsidRPr="00A82922">
              <w:rPr>
                <w:szCs w:val="24"/>
                <w:lang w:eastAsia="en-US"/>
              </w:rPr>
              <w:t>1</w:t>
            </w:r>
          </w:p>
        </w:tc>
        <w:tc>
          <w:tcPr>
            <w:tcW w:w="1674" w:type="pct"/>
            <w:shd w:val="clear" w:color="auto" w:fill="auto"/>
          </w:tcPr>
          <w:p w:rsidR="00A82922" w:rsidRPr="00A82922" w:rsidRDefault="00A82922" w:rsidP="00A50000">
            <w:pPr>
              <w:pStyle w:val="12"/>
              <w:rPr>
                <w:szCs w:val="24"/>
                <w:lang w:eastAsia="en-US"/>
              </w:rPr>
            </w:pPr>
            <w:r w:rsidRPr="00A82922">
              <w:rPr>
                <w:rFonts w:eastAsia="Calibri"/>
                <w:bCs/>
                <w:szCs w:val="24"/>
                <w:lang w:eastAsia="en-US"/>
              </w:rPr>
              <w:t>комплект учебно-наглядных пособий</w:t>
            </w:r>
          </w:p>
        </w:tc>
        <w:tc>
          <w:tcPr>
            <w:tcW w:w="3053" w:type="pct"/>
            <w:shd w:val="clear" w:color="auto" w:fill="auto"/>
          </w:tcPr>
          <w:p w:rsidR="00A82922" w:rsidRPr="00A82922" w:rsidRDefault="00A82922" w:rsidP="00A50000">
            <w:pPr>
              <w:pStyle w:val="12"/>
              <w:rPr>
                <w:szCs w:val="24"/>
                <w:lang w:eastAsia="en-US"/>
              </w:rPr>
            </w:pPr>
            <w:r w:rsidRPr="00A82922">
              <w:rPr>
                <w:szCs w:val="24"/>
              </w:rPr>
              <w:t>интерактивный учебник «Оружие России</w:t>
            </w:r>
            <w:r>
              <w:rPr>
                <w:szCs w:val="24"/>
              </w:rPr>
              <w:t>»</w:t>
            </w:r>
            <w:r w:rsidRPr="00A82922">
              <w:rPr>
                <w:szCs w:val="24"/>
              </w:rPr>
              <w:t xml:space="preserve">, комплект плакатов по основам безопасности жизнедеятельности (классификация чрезвычайных ситуаций природного </w:t>
            </w:r>
            <w:proofErr w:type="gramStart"/>
            <w:r w:rsidRPr="00A82922">
              <w:rPr>
                <w:szCs w:val="24"/>
              </w:rPr>
              <w:t>характера,  классификация</w:t>
            </w:r>
            <w:proofErr w:type="gramEnd"/>
            <w:r w:rsidRPr="00A82922">
              <w:rPr>
                <w:szCs w:val="24"/>
              </w:rPr>
              <w:t xml:space="preserve"> чрезвычайных ситуаций техногенного характера, чрезвычайные ситуации экологического характера) комплект плакатов по начальной военной подготовке</w:t>
            </w:r>
          </w:p>
        </w:tc>
      </w:tr>
    </w:tbl>
    <w:p w:rsidR="00156A46" w:rsidRPr="00A82922" w:rsidRDefault="00156A46" w:rsidP="002E2935">
      <w:pPr>
        <w:suppressAutoHyphens/>
        <w:spacing w:after="0" w:line="240" w:lineRule="auto"/>
        <w:ind w:firstLine="709"/>
        <w:jc w:val="both"/>
        <w:rPr>
          <w:rFonts w:ascii="Times New Roman" w:hAnsi="Times New Roman" w:cs="Times New Roman"/>
          <w:bCs/>
          <w:sz w:val="24"/>
          <w:szCs w:val="24"/>
        </w:rPr>
      </w:pPr>
    </w:p>
    <w:p w:rsidR="00156A46" w:rsidRPr="002E2935" w:rsidRDefault="00156A46" w:rsidP="002E2935">
      <w:pPr>
        <w:suppressAutoHyphens/>
        <w:spacing w:after="0" w:line="240" w:lineRule="auto"/>
        <w:ind w:firstLine="709"/>
        <w:jc w:val="both"/>
        <w:rPr>
          <w:rFonts w:ascii="Times New Roman" w:hAnsi="Times New Roman" w:cs="Times New Roman"/>
          <w:b/>
          <w:bCs/>
          <w:sz w:val="24"/>
          <w:szCs w:val="24"/>
        </w:rPr>
      </w:pPr>
      <w:r w:rsidRPr="002E2935">
        <w:rPr>
          <w:rFonts w:ascii="Times New Roman" w:hAnsi="Times New Roman" w:cs="Times New Roman"/>
          <w:b/>
          <w:bCs/>
          <w:sz w:val="24"/>
          <w:szCs w:val="24"/>
        </w:rPr>
        <w:t>3.2. Информационное обеспечение реализации программы</w:t>
      </w:r>
    </w:p>
    <w:p w:rsidR="00156A46" w:rsidRPr="002E2935" w:rsidRDefault="00156A46" w:rsidP="002E2935">
      <w:pPr>
        <w:suppressAutoHyphens/>
        <w:spacing w:after="0" w:line="240" w:lineRule="auto"/>
        <w:ind w:firstLine="709"/>
        <w:jc w:val="both"/>
        <w:rPr>
          <w:rFonts w:ascii="Times New Roman" w:hAnsi="Times New Roman" w:cs="Times New Roman"/>
          <w:sz w:val="24"/>
          <w:szCs w:val="24"/>
        </w:rPr>
      </w:pPr>
    </w:p>
    <w:p w:rsidR="00156A46" w:rsidRPr="002E2935" w:rsidRDefault="00156A46" w:rsidP="002E2935">
      <w:pPr>
        <w:suppressAutoHyphens/>
        <w:spacing w:after="0" w:line="240" w:lineRule="auto"/>
        <w:ind w:firstLine="709"/>
        <w:jc w:val="both"/>
        <w:rPr>
          <w:rFonts w:ascii="Times New Roman" w:hAnsi="Times New Roman" w:cs="Times New Roman"/>
          <w:b/>
          <w:sz w:val="24"/>
          <w:szCs w:val="24"/>
        </w:rPr>
      </w:pPr>
      <w:r w:rsidRPr="002E2935">
        <w:rPr>
          <w:rFonts w:ascii="Times New Roman" w:hAnsi="Times New Roman" w:cs="Times New Roman"/>
          <w:b/>
          <w:sz w:val="24"/>
          <w:szCs w:val="24"/>
        </w:rPr>
        <w:t>3.2.1. Основные печатные и электронные издания</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Айзман</w:t>
      </w:r>
      <w:proofErr w:type="spellEnd"/>
      <w:r w:rsidRPr="002E2935">
        <w:rPr>
          <w:rFonts w:ascii="Times New Roman" w:hAnsi="Times New Roman" w:cs="Times New Roman"/>
          <w:sz w:val="24"/>
          <w:szCs w:val="24"/>
        </w:rPr>
        <w:t xml:space="preserve">, Р.И., Безопасность жизнедеятельности для специальности "Гостиничный сервис": учебное пособие / Р.И. </w:t>
      </w:r>
      <w:proofErr w:type="spellStart"/>
      <w:r w:rsidRPr="002E2935">
        <w:rPr>
          <w:rFonts w:ascii="Times New Roman" w:hAnsi="Times New Roman" w:cs="Times New Roman"/>
          <w:sz w:val="24"/>
          <w:szCs w:val="24"/>
        </w:rPr>
        <w:t>Айзман</w:t>
      </w:r>
      <w:proofErr w:type="spellEnd"/>
      <w:r w:rsidRPr="002E2935">
        <w:rPr>
          <w:rFonts w:ascii="Times New Roman" w:hAnsi="Times New Roman" w:cs="Times New Roman"/>
          <w:sz w:val="24"/>
          <w:szCs w:val="24"/>
        </w:rPr>
        <w:t xml:space="preserve">, Н.С. </w:t>
      </w:r>
      <w:proofErr w:type="spellStart"/>
      <w:r w:rsidRPr="002E2935">
        <w:rPr>
          <w:rFonts w:ascii="Times New Roman" w:hAnsi="Times New Roman" w:cs="Times New Roman"/>
          <w:sz w:val="24"/>
          <w:szCs w:val="24"/>
        </w:rPr>
        <w:t>Шуленина</w:t>
      </w:r>
      <w:proofErr w:type="spellEnd"/>
      <w:r w:rsidRPr="002E2935">
        <w:rPr>
          <w:rFonts w:ascii="Times New Roman" w:hAnsi="Times New Roman" w:cs="Times New Roman"/>
          <w:sz w:val="24"/>
          <w:szCs w:val="24"/>
        </w:rPr>
        <w:t xml:space="preserve">. — Москва: </w:t>
      </w:r>
      <w:proofErr w:type="spellStart"/>
      <w:r w:rsidRPr="002E2935">
        <w:rPr>
          <w:rFonts w:ascii="Times New Roman" w:hAnsi="Times New Roman" w:cs="Times New Roman"/>
          <w:sz w:val="24"/>
          <w:szCs w:val="24"/>
        </w:rPr>
        <w:t>КноРус</w:t>
      </w:r>
      <w:proofErr w:type="spellEnd"/>
      <w:r w:rsidRPr="002E2935">
        <w:rPr>
          <w:rFonts w:ascii="Times New Roman" w:hAnsi="Times New Roman" w:cs="Times New Roman"/>
          <w:sz w:val="24"/>
          <w:szCs w:val="24"/>
        </w:rPr>
        <w:t xml:space="preserve">, 2022. — 191 с. — ISBN 978-5-406-09531-7. —Текст: электронный // ЭБС Book.ru [сайт]. – </w:t>
      </w:r>
      <w:proofErr w:type="gramStart"/>
      <w:r w:rsidRPr="002E2935">
        <w:rPr>
          <w:rFonts w:ascii="Times New Roman" w:hAnsi="Times New Roman" w:cs="Times New Roman"/>
          <w:sz w:val="24"/>
          <w:szCs w:val="24"/>
        </w:rPr>
        <w:t>URL:https://book.ru/book/943179</w:t>
      </w:r>
      <w:proofErr w:type="gramEnd"/>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Издательство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2021. – 399 с. – (Профессиональное образование). – ISBN 978-5-534-02041-0. – Текст: электронный // ЭБС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[сайт]. – URL: https://urait.ru/bcode/469524</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Беляков, Г. И.  Охрана труда и техника безопасности: учебник для среднего профессионального образования / Г. И. Беляков. – 3-е изд., </w:t>
      </w:r>
      <w:proofErr w:type="spellStart"/>
      <w:r w:rsidRPr="002E2935">
        <w:rPr>
          <w:rFonts w:ascii="Times New Roman" w:hAnsi="Times New Roman" w:cs="Times New Roman"/>
          <w:sz w:val="24"/>
          <w:szCs w:val="24"/>
        </w:rPr>
        <w:t>перераб</w:t>
      </w:r>
      <w:proofErr w:type="spellEnd"/>
      <w:proofErr w:type="gramStart"/>
      <w:r w:rsidRPr="002E2935">
        <w:rPr>
          <w:rFonts w:ascii="Times New Roman" w:hAnsi="Times New Roman" w:cs="Times New Roman"/>
          <w:sz w:val="24"/>
          <w:szCs w:val="24"/>
        </w:rPr>
        <w:t>.</w:t>
      </w:r>
      <w:proofErr w:type="gramEnd"/>
      <w:r w:rsidRPr="002E2935">
        <w:rPr>
          <w:rFonts w:ascii="Times New Roman" w:hAnsi="Times New Roman" w:cs="Times New Roman"/>
          <w:sz w:val="24"/>
          <w:szCs w:val="24"/>
        </w:rPr>
        <w:t xml:space="preserve"> и доп. – Москва: Издательство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2021. – 404 с. – (Профессиональное образование). – ISBN 978-5-534-00376-5. – Текст: электронный // ЭБС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[сайт]. – URL: https://urait.ru/bcode/469913</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Каракеян</w:t>
      </w:r>
      <w:proofErr w:type="spellEnd"/>
      <w:r w:rsidRPr="002E2935">
        <w:rPr>
          <w:rFonts w:ascii="Times New Roman" w:hAnsi="Times New Roman" w:cs="Times New Roman"/>
          <w:sz w:val="24"/>
          <w:szCs w:val="24"/>
        </w:rPr>
        <w:t xml:space="preserve">, В. И.  Безопасность жизнедеятельности: учебник и практикум для среднего профессионального образования / В. И. </w:t>
      </w:r>
      <w:proofErr w:type="spellStart"/>
      <w:r w:rsidRPr="002E2935">
        <w:rPr>
          <w:rFonts w:ascii="Times New Roman" w:hAnsi="Times New Roman" w:cs="Times New Roman"/>
          <w:sz w:val="24"/>
          <w:szCs w:val="24"/>
        </w:rPr>
        <w:t>Каракеян</w:t>
      </w:r>
      <w:proofErr w:type="spellEnd"/>
      <w:r w:rsidRPr="002E2935">
        <w:rPr>
          <w:rFonts w:ascii="Times New Roman" w:hAnsi="Times New Roman" w:cs="Times New Roman"/>
          <w:sz w:val="24"/>
          <w:szCs w:val="24"/>
        </w:rPr>
        <w:t xml:space="preserve">, И. М. Никулина. – 3-е изд., </w:t>
      </w:r>
      <w:proofErr w:type="spellStart"/>
      <w:r w:rsidRPr="002E2935">
        <w:rPr>
          <w:rFonts w:ascii="Times New Roman" w:hAnsi="Times New Roman" w:cs="Times New Roman"/>
          <w:sz w:val="24"/>
          <w:szCs w:val="24"/>
        </w:rPr>
        <w:t>перераб</w:t>
      </w:r>
      <w:proofErr w:type="spellEnd"/>
      <w:proofErr w:type="gramStart"/>
      <w:r w:rsidRPr="002E2935">
        <w:rPr>
          <w:rFonts w:ascii="Times New Roman" w:hAnsi="Times New Roman" w:cs="Times New Roman"/>
          <w:sz w:val="24"/>
          <w:szCs w:val="24"/>
        </w:rPr>
        <w:t>.</w:t>
      </w:r>
      <w:proofErr w:type="gramEnd"/>
      <w:r w:rsidRPr="002E2935">
        <w:rPr>
          <w:rFonts w:ascii="Times New Roman" w:hAnsi="Times New Roman" w:cs="Times New Roman"/>
          <w:sz w:val="24"/>
          <w:szCs w:val="24"/>
        </w:rPr>
        <w:t xml:space="preserve"> и доп. – Москва: Издательство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2021. – 313 с. – (Профессиональное образование). – ISBN 978-5-534-04629-8. – Текст: электронный // ЭБС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[сайт]. – URL: https://urait.ru/bcode/469496</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Косолапова, Н.В., Безопасность жизнедеятельности: учебник / Н.В. Косолапова, Н.А. Прокопенко. — Москва: </w:t>
      </w:r>
      <w:proofErr w:type="spellStart"/>
      <w:r w:rsidRPr="002E2935">
        <w:rPr>
          <w:rFonts w:ascii="Times New Roman" w:hAnsi="Times New Roman" w:cs="Times New Roman"/>
          <w:sz w:val="24"/>
          <w:szCs w:val="24"/>
        </w:rPr>
        <w:t>КноРус</w:t>
      </w:r>
      <w:proofErr w:type="spellEnd"/>
      <w:r w:rsidRPr="002E2935">
        <w:rPr>
          <w:rFonts w:ascii="Times New Roman" w:hAnsi="Times New Roman" w:cs="Times New Roman"/>
          <w:sz w:val="24"/>
          <w:szCs w:val="24"/>
        </w:rPr>
        <w:t xml:space="preserve">, 2022. — 192 с. — ISBN 978-5-406-09732-8. —Текст: электронный // ЭБС Book.ru [сайт]. – </w:t>
      </w:r>
      <w:proofErr w:type="gramStart"/>
      <w:r w:rsidRPr="002E2935">
        <w:rPr>
          <w:rFonts w:ascii="Times New Roman" w:hAnsi="Times New Roman" w:cs="Times New Roman"/>
          <w:sz w:val="24"/>
          <w:szCs w:val="24"/>
        </w:rPr>
        <w:t>URL:https://book.ru/book/943656</w:t>
      </w:r>
      <w:proofErr w:type="gramEnd"/>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Косолапова, Н.В., Безопасность жизнедеятельности. Практикум: учебное пособие / Н.В. Косолапова, Н.А. Прокопенко. — Москва: </w:t>
      </w:r>
      <w:proofErr w:type="spellStart"/>
      <w:r w:rsidRPr="002E2935">
        <w:rPr>
          <w:rFonts w:ascii="Times New Roman" w:hAnsi="Times New Roman" w:cs="Times New Roman"/>
          <w:sz w:val="24"/>
          <w:szCs w:val="24"/>
        </w:rPr>
        <w:t>КноРус</w:t>
      </w:r>
      <w:proofErr w:type="spellEnd"/>
      <w:r w:rsidRPr="002E2935">
        <w:rPr>
          <w:rFonts w:ascii="Times New Roman" w:hAnsi="Times New Roman" w:cs="Times New Roman"/>
          <w:sz w:val="24"/>
          <w:szCs w:val="24"/>
        </w:rPr>
        <w:t xml:space="preserve">, 2021. — 155 с. — ISBN 978-5-406-08196-9. —Текст: электронный // ЭБС Book.ru [сайт]. –  </w:t>
      </w:r>
      <w:proofErr w:type="gramStart"/>
      <w:r w:rsidRPr="002E2935">
        <w:rPr>
          <w:rFonts w:ascii="Times New Roman" w:hAnsi="Times New Roman" w:cs="Times New Roman"/>
          <w:sz w:val="24"/>
          <w:szCs w:val="24"/>
        </w:rPr>
        <w:t>URL:https://book.ru/book/939366</w:t>
      </w:r>
      <w:proofErr w:type="gramEnd"/>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Курбатов, В. А. Безопасность жизнедеятельности. Основы чрезвычайных ситуаций: учебное пособие для СПО / В. А. Курбатов, Ю. С. Рысин, С. Л. Яблочников. – Саратов: Профобразование, 2020. – 121 c. – ISBN 978-5-4488-0820-3. – Текст: электронный // Электронный ресурс цифровой образовательной среды СПО </w:t>
      </w:r>
      <w:proofErr w:type="spellStart"/>
      <w:r w:rsidRPr="002E2935">
        <w:rPr>
          <w:rFonts w:ascii="Times New Roman" w:hAnsi="Times New Roman" w:cs="Times New Roman"/>
          <w:sz w:val="24"/>
          <w:szCs w:val="24"/>
        </w:rPr>
        <w:t>PROFобразование</w:t>
      </w:r>
      <w:proofErr w:type="spellEnd"/>
      <w:r w:rsidRPr="002E2935">
        <w:rPr>
          <w:rFonts w:ascii="Times New Roman" w:hAnsi="Times New Roman" w:cs="Times New Roman"/>
          <w:sz w:val="24"/>
          <w:szCs w:val="24"/>
        </w:rPr>
        <w:t>: [сайт]. – URL: https://profspo.ru/books/93574</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Микрюков</w:t>
      </w:r>
      <w:proofErr w:type="spellEnd"/>
      <w:r w:rsidRPr="002E2935">
        <w:rPr>
          <w:rFonts w:ascii="Times New Roman" w:hAnsi="Times New Roman" w:cs="Times New Roman"/>
          <w:sz w:val="24"/>
          <w:szCs w:val="24"/>
        </w:rPr>
        <w:t xml:space="preserve">, В.Ю., Безопасность жизнедеятельности: учебник / В.Ю. </w:t>
      </w:r>
      <w:proofErr w:type="spellStart"/>
      <w:r w:rsidRPr="002E2935">
        <w:rPr>
          <w:rFonts w:ascii="Times New Roman" w:hAnsi="Times New Roman" w:cs="Times New Roman"/>
          <w:sz w:val="24"/>
          <w:szCs w:val="24"/>
        </w:rPr>
        <w:t>Микрюков</w:t>
      </w:r>
      <w:proofErr w:type="spellEnd"/>
      <w:r w:rsidRPr="002E2935">
        <w:rPr>
          <w:rFonts w:ascii="Times New Roman" w:hAnsi="Times New Roman" w:cs="Times New Roman"/>
          <w:sz w:val="24"/>
          <w:szCs w:val="24"/>
        </w:rPr>
        <w:t xml:space="preserve">. — Москва: </w:t>
      </w:r>
      <w:proofErr w:type="spellStart"/>
      <w:r w:rsidRPr="002E2935">
        <w:rPr>
          <w:rFonts w:ascii="Times New Roman" w:hAnsi="Times New Roman" w:cs="Times New Roman"/>
          <w:sz w:val="24"/>
          <w:szCs w:val="24"/>
        </w:rPr>
        <w:t>КноРус</w:t>
      </w:r>
      <w:proofErr w:type="spellEnd"/>
      <w:r w:rsidRPr="002E2935">
        <w:rPr>
          <w:rFonts w:ascii="Times New Roman" w:hAnsi="Times New Roman" w:cs="Times New Roman"/>
          <w:sz w:val="24"/>
          <w:szCs w:val="24"/>
        </w:rPr>
        <w:t>, 2022. — 282 с. — ISBN 978-5-406-09982-7. —Текст: электронный // ЭБС Book.ru [сайт</w:t>
      </w:r>
      <w:proofErr w:type="gramStart"/>
      <w:r w:rsidRPr="002E2935">
        <w:rPr>
          <w:rFonts w:ascii="Times New Roman" w:hAnsi="Times New Roman" w:cs="Times New Roman"/>
          <w:sz w:val="24"/>
          <w:szCs w:val="24"/>
        </w:rPr>
        <w:t>].—</w:t>
      </w:r>
      <w:proofErr w:type="gramEnd"/>
      <w:r w:rsidRPr="002E2935">
        <w:rPr>
          <w:rFonts w:ascii="Times New Roman" w:hAnsi="Times New Roman" w:cs="Times New Roman"/>
          <w:sz w:val="24"/>
          <w:szCs w:val="24"/>
        </w:rPr>
        <w:t xml:space="preserve">Текст : электронный // ЭБС Book.ru [сайт]. –  </w:t>
      </w:r>
      <w:proofErr w:type="gramStart"/>
      <w:r w:rsidRPr="002E2935">
        <w:rPr>
          <w:rFonts w:ascii="Times New Roman" w:hAnsi="Times New Roman" w:cs="Times New Roman"/>
          <w:sz w:val="24"/>
          <w:szCs w:val="24"/>
        </w:rPr>
        <w:t>URL:https://book.ru/book/944132</w:t>
      </w:r>
      <w:proofErr w:type="gramEnd"/>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lastRenderedPageBreak/>
        <w:t>Михаилиди</w:t>
      </w:r>
      <w:proofErr w:type="spellEnd"/>
      <w:r w:rsidRPr="002E2935">
        <w:rPr>
          <w:rFonts w:ascii="Times New Roman" w:hAnsi="Times New Roman" w:cs="Times New Roman"/>
          <w:sz w:val="24"/>
          <w:szCs w:val="24"/>
        </w:rPr>
        <w:t xml:space="preserve">, А. М. Безопасность жизнедеятельности и охрана труда на производстве: учебное пособие для СПО / А. М. </w:t>
      </w:r>
      <w:proofErr w:type="spellStart"/>
      <w:r w:rsidRPr="002E2935">
        <w:rPr>
          <w:rFonts w:ascii="Times New Roman" w:hAnsi="Times New Roman" w:cs="Times New Roman"/>
          <w:sz w:val="24"/>
          <w:szCs w:val="24"/>
        </w:rPr>
        <w:t>Михаилиди</w:t>
      </w:r>
      <w:proofErr w:type="spellEnd"/>
      <w:r w:rsidRPr="002E2935">
        <w:rPr>
          <w:rFonts w:ascii="Times New Roman" w:hAnsi="Times New Roman" w:cs="Times New Roman"/>
          <w:sz w:val="24"/>
          <w:szCs w:val="24"/>
        </w:rPr>
        <w:t xml:space="preserve">. – Саратов, Москва: Профобразование, Ай Пи Ар Медиа, 2021. – 111 c. – ISBN 978-5-4488-0964-4, 978-5-4497-0809-0. – Текст: электронный // Электронный ресурс цифровой образовательной среды СПО </w:t>
      </w:r>
      <w:proofErr w:type="spellStart"/>
      <w:r w:rsidRPr="002E2935">
        <w:rPr>
          <w:rFonts w:ascii="Times New Roman" w:hAnsi="Times New Roman" w:cs="Times New Roman"/>
          <w:sz w:val="24"/>
          <w:szCs w:val="24"/>
        </w:rPr>
        <w:t>PROFобразование</w:t>
      </w:r>
      <w:proofErr w:type="spellEnd"/>
      <w:r w:rsidRPr="002E2935">
        <w:rPr>
          <w:rFonts w:ascii="Times New Roman" w:hAnsi="Times New Roman" w:cs="Times New Roman"/>
          <w:sz w:val="24"/>
          <w:szCs w:val="24"/>
        </w:rPr>
        <w:t>: [сайт]. – URL: https://profspo.ru/books/100492</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Резчиков, Е. А.  Безопасность жизнедеятельности: учебник для среднего профессионального образования / Е. А. Резчиков, А. В. Рязанцева. – 2-е изд., </w:t>
      </w:r>
      <w:proofErr w:type="spellStart"/>
      <w:r w:rsidRPr="002E2935">
        <w:rPr>
          <w:rFonts w:ascii="Times New Roman" w:hAnsi="Times New Roman" w:cs="Times New Roman"/>
          <w:sz w:val="24"/>
          <w:szCs w:val="24"/>
        </w:rPr>
        <w:t>перераб</w:t>
      </w:r>
      <w:proofErr w:type="spellEnd"/>
      <w:proofErr w:type="gramStart"/>
      <w:r w:rsidRPr="002E2935">
        <w:rPr>
          <w:rFonts w:ascii="Times New Roman" w:hAnsi="Times New Roman" w:cs="Times New Roman"/>
          <w:sz w:val="24"/>
          <w:szCs w:val="24"/>
        </w:rPr>
        <w:t>.</w:t>
      </w:r>
      <w:proofErr w:type="gramEnd"/>
      <w:r w:rsidRPr="002E2935">
        <w:rPr>
          <w:rFonts w:ascii="Times New Roman" w:hAnsi="Times New Roman" w:cs="Times New Roman"/>
          <w:sz w:val="24"/>
          <w:szCs w:val="24"/>
        </w:rPr>
        <w:t xml:space="preserve"> и доп. – Москва: Издательство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2021. – 639 с. – (Профессиональное образование). – ISBN 978-5-534-13550-3. – Текст: электронный // ЭБС </w:t>
      </w:r>
      <w:proofErr w:type="spellStart"/>
      <w:r w:rsidRPr="002E2935">
        <w:rPr>
          <w:rFonts w:ascii="Times New Roman" w:hAnsi="Times New Roman" w:cs="Times New Roman"/>
          <w:sz w:val="24"/>
          <w:szCs w:val="24"/>
        </w:rPr>
        <w:t>Юрайт</w:t>
      </w:r>
      <w:proofErr w:type="spellEnd"/>
      <w:r w:rsidRPr="002E2935">
        <w:rPr>
          <w:rFonts w:ascii="Times New Roman" w:hAnsi="Times New Roman" w:cs="Times New Roman"/>
          <w:sz w:val="24"/>
          <w:szCs w:val="24"/>
        </w:rPr>
        <w:t xml:space="preserve"> [сайт]. – URL: </w:t>
      </w:r>
      <w:hyperlink r:id="rId8" w:history="1">
        <w:r w:rsidRPr="002E2935">
          <w:rPr>
            <w:rStyle w:val="a6"/>
            <w:rFonts w:ascii="Times New Roman" w:hAnsi="Times New Roman"/>
            <w:sz w:val="24"/>
            <w:szCs w:val="24"/>
          </w:rPr>
          <w:t>https://urait.ru/bcode/476255</w:t>
        </w:r>
      </w:hyperlink>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r w:rsidRPr="002E2935">
        <w:rPr>
          <w:rFonts w:ascii="Times New Roman" w:hAnsi="Times New Roman" w:cs="Times New Roman"/>
          <w:sz w:val="24"/>
          <w:szCs w:val="24"/>
        </w:rPr>
        <w:t xml:space="preserve">Безопасность жизнедеятельности / Н. В. </w:t>
      </w:r>
      <w:proofErr w:type="spellStart"/>
      <w:r w:rsidRPr="002E2935">
        <w:rPr>
          <w:rFonts w:ascii="Times New Roman" w:hAnsi="Times New Roman" w:cs="Times New Roman"/>
          <w:sz w:val="24"/>
          <w:szCs w:val="24"/>
        </w:rPr>
        <w:t>Горькова</w:t>
      </w:r>
      <w:proofErr w:type="spellEnd"/>
      <w:r w:rsidRPr="002E2935">
        <w:rPr>
          <w:rFonts w:ascii="Times New Roman" w:hAnsi="Times New Roman" w:cs="Times New Roman"/>
          <w:sz w:val="24"/>
          <w:szCs w:val="24"/>
        </w:rPr>
        <w:t xml:space="preserve">, А. Г. Фетисов, Е. М. </w:t>
      </w:r>
      <w:proofErr w:type="spellStart"/>
      <w:r w:rsidRPr="002E2935">
        <w:rPr>
          <w:rFonts w:ascii="Times New Roman" w:hAnsi="Times New Roman" w:cs="Times New Roman"/>
          <w:sz w:val="24"/>
          <w:szCs w:val="24"/>
        </w:rPr>
        <w:t>Мессинева</w:t>
      </w:r>
      <w:proofErr w:type="spellEnd"/>
      <w:r w:rsidRPr="002E2935">
        <w:rPr>
          <w:rFonts w:ascii="Times New Roman" w:hAnsi="Times New Roman" w:cs="Times New Roman"/>
          <w:sz w:val="24"/>
          <w:szCs w:val="24"/>
        </w:rPr>
        <w:t xml:space="preserve">, Н. Б. Мануйлова. — 3-е изд., стер. — Санкт-Петербург: Лань, 2023. — 220 с. — ISBN 978-5-507-45693-2. — Текст: электронный // Лань: электронно-библиотечная система. — URL: </w:t>
      </w:r>
      <w:hyperlink r:id="rId9" w:history="1">
        <w:r w:rsidRPr="002E2935">
          <w:rPr>
            <w:rStyle w:val="a6"/>
            <w:rFonts w:ascii="Times New Roman" w:hAnsi="Times New Roman"/>
            <w:sz w:val="24"/>
            <w:szCs w:val="24"/>
          </w:rPr>
          <w:t>https://e.lanbook.com/book/279821</w:t>
        </w:r>
      </w:hyperlink>
      <w:r w:rsidRPr="002E2935">
        <w:rPr>
          <w:rFonts w:ascii="Times New Roman" w:hAnsi="Times New Roman" w:cs="Times New Roman"/>
          <w:sz w:val="24"/>
          <w:szCs w:val="24"/>
        </w:rPr>
        <w:t xml:space="preserve"> .</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Бектобеков</w:t>
      </w:r>
      <w:proofErr w:type="spellEnd"/>
      <w:r w:rsidRPr="002E2935">
        <w:rPr>
          <w:rFonts w:ascii="Times New Roman" w:hAnsi="Times New Roman" w:cs="Times New Roman"/>
          <w:sz w:val="24"/>
          <w:szCs w:val="24"/>
        </w:rPr>
        <w:t xml:space="preserve">, Г. В. Пожарная безопасность / Г. В. </w:t>
      </w:r>
      <w:proofErr w:type="spellStart"/>
      <w:r w:rsidRPr="002E2935">
        <w:rPr>
          <w:rFonts w:ascii="Times New Roman" w:hAnsi="Times New Roman" w:cs="Times New Roman"/>
          <w:sz w:val="24"/>
          <w:szCs w:val="24"/>
        </w:rPr>
        <w:t>Бектобеков</w:t>
      </w:r>
      <w:proofErr w:type="spellEnd"/>
      <w:r w:rsidRPr="002E2935">
        <w:rPr>
          <w:rFonts w:ascii="Times New Roman" w:hAnsi="Times New Roman" w:cs="Times New Roman"/>
          <w:sz w:val="24"/>
          <w:szCs w:val="24"/>
        </w:rPr>
        <w:t xml:space="preserve">. — 4-е изд., стер. — Санкт-Петербург: Лань, 2023. — 88 с. — ISBN 978-5-507-45689-5. — Текст: электронный // Лань: электронно-библиотечная система. — URL: </w:t>
      </w:r>
      <w:hyperlink r:id="rId10" w:history="1">
        <w:r w:rsidRPr="002E2935">
          <w:rPr>
            <w:rStyle w:val="a6"/>
            <w:rFonts w:ascii="Times New Roman" w:hAnsi="Times New Roman"/>
            <w:sz w:val="24"/>
            <w:szCs w:val="24"/>
          </w:rPr>
          <w:t>https://e.lanbook.com/book/279806</w:t>
        </w:r>
      </w:hyperlink>
      <w:r w:rsidRPr="002E2935">
        <w:rPr>
          <w:rFonts w:ascii="Times New Roman" w:hAnsi="Times New Roman" w:cs="Times New Roman"/>
          <w:sz w:val="24"/>
          <w:szCs w:val="24"/>
        </w:rPr>
        <w:t xml:space="preserve"> .</w:t>
      </w:r>
    </w:p>
    <w:p w:rsidR="00156A46" w:rsidRPr="002E2935" w:rsidRDefault="00156A46" w:rsidP="002E2935">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2E2935">
        <w:rPr>
          <w:rFonts w:ascii="Times New Roman" w:hAnsi="Times New Roman" w:cs="Times New Roman"/>
          <w:sz w:val="24"/>
          <w:szCs w:val="24"/>
        </w:rPr>
        <w:t>Менумеров</w:t>
      </w:r>
      <w:proofErr w:type="spellEnd"/>
      <w:r w:rsidRPr="002E2935">
        <w:rPr>
          <w:rFonts w:ascii="Times New Roman" w:hAnsi="Times New Roman" w:cs="Times New Roman"/>
          <w:sz w:val="24"/>
          <w:szCs w:val="24"/>
        </w:rPr>
        <w:t xml:space="preserve">, Р. М. Электробезопасность: учебное пособие для </w:t>
      </w:r>
      <w:proofErr w:type="spellStart"/>
      <w:r w:rsidRPr="002E2935">
        <w:rPr>
          <w:rFonts w:ascii="Times New Roman" w:hAnsi="Times New Roman" w:cs="Times New Roman"/>
          <w:sz w:val="24"/>
          <w:szCs w:val="24"/>
        </w:rPr>
        <w:t>спо</w:t>
      </w:r>
      <w:proofErr w:type="spellEnd"/>
      <w:r w:rsidRPr="002E2935">
        <w:rPr>
          <w:rFonts w:ascii="Times New Roman" w:hAnsi="Times New Roman" w:cs="Times New Roman"/>
          <w:sz w:val="24"/>
          <w:szCs w:val="24"/>
        </w:rPr>
        <w:t xml:space="preserve"> / Р. М. </w:t>
      </w:r>
      <w:proofErr w:type="spellStart"/>
      <w:r w:rsidRPr="002E2935">
        <w:rPr>
          <w:rFonts w:ascii="Times New Roman" w:hAnsi="Times New Roman" w:cs="Times New Roman"/>
          <w:sz w:val="24"/>
          <w:szCs w:val="24"/>
        </w:rPr>
        <w:t>Менумеров</w:t>
      </w:r>
      <w:proofErr w:type="spellEnd"/>
      <w:r w:rsidRPr="002E2935">
        <w:rPr>
          <w:rFonts w:ascii="Times New Roman" w:hAnsi="Times New Roman" w:cs="Times New Roman"/>
          <w:sz w:val="24"/>
          <w:szCs w:val="24"/>
        </w:rPr>
        <w:t xml:space="preserve">. — 2-е изд., стер. — Санкт-Петербург: Лань, 2021. — 196 с. — ISBN 978-5-8114-8191-0. — Текст: электронный // Лань: электронно-библиотечная система. — URL: </w:t>
      </w:r>
      <w:hyperlink r:id="rId11" w:history="1">
        <w:r w:rsidRPr="002E2935">
          <w:rPr>
            <w:rStyle w:val="a6"/>
            <w:rFonts w:ascii="Times New Roman" w:hAnsi="Times New Roman"/>
            <w:sz w:val="24"/>
            <w:szCs w:val="24"/>
          </w:rPr>
          <w:t>https://e.lanbook.com/book/173112</w:t>
        </w:r>
      </w:hyperlink>
      <w:r w:rsidRPr="002E2935">
        <w:rPr>
          <w:rFonts w:ascii="Times New Roman" w:hAnsi="Times New Roman" w:cs="Times New Roman"/>
          <w:sz w:val="24"/>
          <w:szCs w:val="24"/>
        </w:rPr>
        <w:t xml:space="preserve"> .</w:t>
      </w:r>
    </w:p>
    <w:p w:rsidR="00156A46" w:rsidRPr="002E2935" w:rsidRDefault="00156A46" w:rsidP="002E2935">
      <w:pPr>
        <w:spacing w:after="0" w:line="240" w:lineRule="auto"/>
        <w:ind w:firstLine="709"/>
        <w:contextualSpacing/>
        <w:jc w:val="both"/>
        <w:rPr>
          <w:rFonts w:ascii="Times New Roman" w:hAnsi="Times New Roman" w:cs="Times New Roman"/>
          <w:b/>
          <w:bCs/>
          <w:i/>
          <w:sz w:val="24"/>
          <w:szCs w:val="24"/>
        </w:rPr>
      </w:pPr>
    </w:p>
    <w:p w:rsidR="00156A46" w:rsidRPr="002E2935" w:rsidRDefault="00156A46" w:rsidP="002E2935">
      <w:pPr>
        <w:spacing w:after="0" w:line="240" w:lineRule="auto"/>
        <w:ind w:firstLine="709"/>
        <w:contextualSpacing/>
        <w:jc w:val="both"/>
        <w:rPr>
          <w:rFonts w:ascii="Times New Roman" w:hAnsi="Times New Roman" w:cs="Times New Roman"/>
          <w:bCs/>
          <w:i/>
          <w:sz w:val="24"/>
          <w:szCs w:val="24"/>
        </w:rPr>
      </w:pPr>
      <w:r w:rsidRPr="002E2935">
        <w:rPr>
          <w:rFonts w:ascii="Times New Roman" w:hAnsi="Times New Roman" w:cs="Times New Roman"/>
          <w:b/>
          <w:bCs/>
          <w:sz w:val="24"/>
          <w:szCs w:val="24"/>
        </w:rPr>
        <w:t xml:space="preserve">3.2.2. Дополнительные источники </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1. Постановление Правительства РФ от 30 декабря 2003 г. N 794 «О единой государственной системе предупреждения и ликвидации чрезвычайных ситуаций»</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2. Постановление Правительства РФ от 11 ноября 2006 г. N 663 «Об утверждении Положения о призыве на военную службу граждан Российской Федерации»</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3. Постановление Правительства РФ от 31 декабря 1999 г. N 1441 «Об утверждении Положения о подготовке граждан Российской Федерации к военной службе»</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4. Федеральный закон «О защите населения и территорий от чрезвычайных ситуаций природного и техногенного характера» от 21.12.1994 г. N 68-ФЗ</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5. Федеральный закон «Об охране окружающей среды» от 10.01.2002 г. N 7-ФЗ</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6. Федеральный закон «Технический регламент о требованиях пожарной безопасности» от 22.07.2008 г. N 123-ФЗ</w:t>
      </w:r>
    </w:p>
    <w:p w:rsidR="00156A46" w:rsidRPr="002E2935" w:rsidRDefault="00156A46" w:rsidP="002E2935">
      <w:pPr>
        <w:spacing w:after="0" w:line="240" w:lineRule="auto"/>
        <w:ind w:firstLine="709"/>
        <w:contextualSpacing/>
        <w:jc w:val="both"/>
        <w:rPr>
          <w:rFonts w:ascii="Times New Roman" w:hAnsi="Times New Roman" w:cs="Times New Roman"/>
          <w:bCs/>
          <w:sz w:val="24"/>
          <w:szCs w:val="24"/>
        </w:rPr>
      </w:pPr>
      <w:r w:rsidRPr="002E2935">
        <w:rPr>
          <w:rFonts w:ascii="Times New Roman" w:hAnsi="Times New Roman" w:cs="Times New Roman"/>
          <w:bCs/>
          <w:sz w:val="24"/>
          <w:szCs w:val="24"/>
        </w:rPr>
        <w:t>7. Федеральный закон «О воинской обязанности и воинской службе» от 28.03.1998 г. N 53-Ф3</w:t>
      </w:r>
    </w:p>
    <w:p w:rsidR="00156A46" w:rsidRPr="002E2935" w:rsidRDefault="00156A46" w:rsidP="002E2935">
      <w:pPr>
        <w:spacing w:after="0" w:line="240" w:lineRule="auto"/>
        <w:jc w:val="center"/>
        <w:rPr>
          <w:rFonts w:ascii="Times New Roman" w:hAnsi="Times New Roman" w:cs="Times New Roman"/>
          <w:b/>
          <w:sz w:val="24"/>
          <w:szCs w:val="24"/>
        </w:rPr>
      </w:pPr>
    </w:p>
    <w:p w:rsidR="000B53D7" w:rsidRDefault="000B53D7">
      <w:pPr>
        <w:rPr>
          <w:rFonts w:ascii="Times New Roman" w:hAnsi="Times New Roman" w:cs="Times New Roman"/>
          <w:b/>
          <w:sz w:val="24"/>
          <w:szCs w:val="24"/>
        </w:rPr>
      </w:pPr>
      <w:r>
        <w:rPr>
          <w:rFonts w:ascii="Times New Roman" w:hAnsi="Times New Roman" w:cs="Times New Roman"/>
          <w:b/>
          <w:sz w:val="24"/>
          <w:szCs w:val="24"/>
        </w:rPr>
        <w:br w:type="page"/>
      </w:r>
    </w:p>
    <w:p w:rsidR="00156A46" w:rsidRPr="002E2935" w:rsidRDefault="00156A46" w:rsidP="002E2935">
      <w:pPr>
        <w:spacing w:after="0" w:line="240" w:lineRule="auto"/>
        <w:jc w:val="center"/>
        <w:rPr>
          <w:rFonts w:ascii="Times New Roman" w:hAnsi="Times New Roman" w:cs="Times New Roman"/>
          <w:b/>
          <w:sz w:val="24"/>
          <w:szCs w:val="24"/>
        </w:rPr>
      </w:pPr>
      <w:r w:rsidRPr="002E2935">
        <w:rPr>
          <w:rFonts w:ascii="Times New Roman" w:hAnsi="Times New Roman" w:cs="Times New Roman"/>
          <w:b/>
          <w:sz w:val="24"/>
          <w:szCs w:val="24"/>
        </w:rPr>
        <w:lastRenderedPageBreak/>
        <w:t xml:space="preserve">4. КОНТРОЛЬ И ОЦЕНКА РЕЗУЛЬТАТОВ ОСВОЕНИЯ  </w:t>
      </w:r>
    </w:p>
    <w:p w:rsidR="00156A46" w:rsidRPr="002E2935" w:rsidRDefault="00156A46" w:rsidP="002E2935">
      <w:pPr>
        <w:spacing w:after="0" w:line="240" w:lineRule="auto"/>
        <w:jc w:val="center"/>
        <w:rPr>
          <w:rFonts w:ascii="Times New Roman" w:hAnsi="Times New Roman" w:cs="Times New Roman"/>
          <w:b/>
          <w:sz w:val="24"/>
          <w:szCs w:val="24"/>
        </w:rPr>
      </w:pPr>
      <w:r w:rsidRPr="002E2935">
        <w:rPr>
          <w:rFonts w:ascii="Times New Roman" w:hAnsi="Times New Roman" w:cs="Times New Roman"/>
          <w:b/>
          <w:sz w:val="24"/>
          <w:szCs w:val="24"/>
        </w:rPr>
        <w:t>УЧЕБНОЙ ДИСЦИПЛИНЫ</w:t>
      </w:r>
    </w:p>
    <w:p w:rsidR="00156A46" w:rsidRPr="002E2935" w:rsidRDefault="00156A46" w:rsidP="002E2935">
      <w:pPr>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5"/>
        <w:gridCol w:w="3187"/>
      </w:tblGrid>
      <w:tr w:rsidR="00156A46" w:rsidRPr="002E2935" w:rsidTr="00F218CB">
        <w:tc>
          <w:tcPr>
            <w:tcW w:w="1666"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pacing w:after="0" w:line="240" w:lineRule="auto"/>
              <w:jc w:val="center"/>
              <w:rPr>
                <w:rFonts w:ascii="Times New Roman" w:hAnsi="Times New Roman" w:cs="Times New Roman"/>
                <w:b/>
                <w:bCs/>
                <w:iCs/>
                <w:sz w:val="24"/>
                <w:szCs w:val="24"/>
              </w:rPr>
            </w:pPr>
            <w:r w:rsidRPr="002E2935">
              <w:rPr>
                <w:rFonts w:ascii="Times New Roman" w:hAnsi="Times New Roman" w:cs="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pacing w:after="0" w:line="240" w:lineRule="auto"/>
              <w:jc w:val="center"/>
              <w:rPr>
                <w:rFonts w:ascii="Times New Roman" w:hAnsi="Times New Roman" w:cs="Times New Roman"/>
                <w:b/>
                <w:bCs/>
                <w:iCs/>
                <w:sz w:val="24"/>
                <w:szCs w:val="24"/>
              </w:rPr>
            </w:pPr>
            <w:r w:rsidRPr="002E2935">
              <w:rPr>
                <w:rFonts w:ascii="Times New Roman" w:hAnsi="Times New Roman" w:cs="Times New Roman"/>
                <w:b/>
                <w:bCs/>
                <w:iCs/>
                <w:sz w:val="24"/>
                <w:szCs w:val="24"/>
              </w:rPr>
              <w:t>Критерии оценки</w:t>
            </w:r>
          </w:p>
        </w:tc>
        <w:tc>
          <w:tcPr>
            <w:tcW w:w="1666"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pacing w:after="0" w:line="240" w:lineRule="auto"/>
              <w:jc w:val="center"/>
              <w:rPr>
                <w:rFonts w:ascii="Times New Roman" w:hAnsi="Times New Roman" w:cs="Times New Roman"/>
                <w:b/>
                <w:bCs/>
                <w:iCs/>
                <w:sz w:val="24"/>
                <w:szCs w:val="24"/>
              </w:rPr>
            </w:pPr>
            <w:r w:rsidRPr="002E2935">
              <w:rPr>
                <w:rFonts w:ascii="Times New Roman" w:hAnsi="Times New Roman" w:cs="Times New Roman"/>
                <w:b/>
                <w:bCs/>
                <w:iCs/>
                <w:sz w:val="24"/>
                <w:szCs w:val="24"/>
              </w:rPr>
              <w:t>Методы оценки</w:t>
            </w:r>
          </w:p>
        </w:tc>
      </w:tr>
      <w:tr w:rsidR="00156A46" w:rsidRPr="002E2935" w:rsidTr="00F218CB">
        <w:trPr>
          <w:trHeight w:val="274"/>
        </w:trPr>
        <w:tc>
          <w:tcPr>
            <w:tcW w:w="1666"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Освоенные знания: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основы военной службы и обороны государства;</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задачи и основные мероприятия гражданской обороны;</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способы защиты населения от оружия массового поражения;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меры пожарной безопасности и правила безопасного поведения при пожарах; организацию и порядок призыва граждан на военную службу и поступления на неё в добровольном порядке;</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 xml:space="preserve">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область применения получаемых </w:t>
            </w:r>
            <w:r w:rsidRPr="002E2935">
              <w:rPr>
                <w:rFonts w:ascii="Times New Roman" w:hAnsi="Times New Roman" w:cs="Times New Roman"/>
                <w:sz w:val="24"/>
                <w:szCs w:val="24"/>
              </w:rPr>
              <w:lastRenderedPageBreak/>
              <w:t>профессиональных знаний при исполнении обязанностей военной службы;</w:t>
            </w:r>
          </w:p>
          <w:p w:rsidR="00156A46" w:rsidRPr="002E2935" w:rsidRDefault="00156A46" w:rsidP="002E2935">
            <w:pPr>
              <w:pStyle w:val="TableParagraph"/>
              <w:ind w:right="97"/>
              <w:jc w:val="both"/>
              <w:rPr>
                <w:bCs/>
                <w:szCs w:val="24"/>
              </w:rPr>
            </w:pPr>
            <w:r w:rsidRPr="002E2935">
              <w:rPr>
                <w:szCs w:val="24"/>
              </w:rPr>
              <w:t>порядок и правила оказания первой помощи пострадавшим.</w:t>
            </w:r>
          </w:p>
        </w:tc>
        <w:tc>
          <w:tcPr>
            <w:tcW w:w="1669"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lastRenderedPageBreak/>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основных видов потенциальных опасностей и их последствия в профессиональной деятельности и быту, принципы снижения вероятности их реализации;</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основ военной службы и обороны государства;</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задач и основных мероприятий гражданской обороны;</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способов защиты населения от оружия массового поражения;</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меры пожарной безопасности и правила безопасного поведения при пожарах; организации и порядка призыва граждан на военную службу и поступления на неё в добровольном порядке;</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 xml:space="preserve">области применения получаемых </w:t>
            </w:r>
            <w:r w:rsidRPr="002E2935">
              <w:rPr>
                <w:rFonts w:ascii="Times New Roman" w:hAnsi="Times New Roman" w:cs="Times New Roman"/>
                <w:bCs/>
                <w:sz w:val="24"/>
                <w:szCs w:val="24"/>
              </w:rPr>
              <w:lastRenderedPageBreak/>
              <w:t>профессиональных знаний при исполнении обязанностей военной службы;</w:t>
            </w:r>
          </w:p>
          <w:p w:rsidR="00156A46" w:rsidRPr="002E2935" w:rsidRDefault="00156A46" w:rsidP="002E2935">
            <w:pPr>
              <w:spacing w:after="0" w:line="240" w:lineRule="auto"/>
              <w:jc w:val="both"/>
              <w:rPr>
                <w:rFonts w:ascii="Times New Roman" w:hAnsi="Times New Roman" w:cs="Times New Roman"/>
                <w:bCs/>
                <w:sz w:val="24"/>
                <w:szCs w:val="24"/>
              </w:rPr>
            </w:pPr>
            <w:r w:rsidRPr="002E2935">
              <w:rPr>
                <w:rFonts w:ascii="Times New Roman" w:hAnsi="Times New Roman" w:cs="Times New Roman"/>
                <w:bCs/>
                <w:sz w:val="24"/>
                <w:szCs w:val="24"/>
              </w:rPr>
              <w:t>порядка и правил оказания первой помощи пострадавшим.</w:t>
            </w:r>
          </w:p>
        </w:tc>
        <w:tc>
          <w:tcPr>
            <w:tcW w:w="1666" w:type="pct"/>
            <w:vMerge w:val="restart"/>
            <w:tcBorders>
              <w:top w:val="single" w:sz="4" w:space="0" w:color="auto"/>
              <w:left w:val="single" w:sz="4" w:space="0" w:color="auto"/>
              <w:bottom w:val="single" w:sz="4" w:space="0" w:color="auto"/>
              <w:right w:val="single" w:sz="4" w:space="0" w:color="auto"/>
            </w:tcBorders>
          </w:tcPr>
          <w:p w:rsidR="00156A46" w:rsidRPr="002E2935" w:rsidRDefault="00156A46" w:rsidP="002E2935">
            <w:pPr>
              <w:pStyle w:val="TableParagraph"/>
              <w:jc w:val="both"/>
              <w:rPr>
                <w:szCs w:val="24"/>
              </w:rPr>
            </w:pPr>
            <w:r w:rsidRPr="002E2935">
              <w:rPr>
                <w:szCs w:val="24"/>
              </w:rPr>
              <w:lastRenderedPageBreak/>
              <w:t>Промежуточная</w:t>
            </w:r>
            <w:r w:rsidRPr="002E2935">
              <w:rPr>
                <w:spacing w:val="13"/>
                <w:szCs w:val="24"/>
              </w:rPr>
              <w:t xml:space="preserve"> </w:t>
            </w:r>
            <w:r w:rsidRPr="002E2935">
              <w:rPr>
                <w:szCs w:val="24"/>
              </w:rPr>
              <w:t>аттестация</w:t>
            </w:r>
            <w:r w:rsidRPr="002E2935">
              <w:rPr>
                <w:spacing w:val="13"/>
                <w:szCs w:val="24"/>
              </w:rPr>
              <w:t xml:space="preserve"> </w:t>
            </w:r>
            <w:r w:rsidRPr="002E2935">
              <w:rPr>
                <w:szCs w:val="24"/>
              </w:rPr>
              <w:t>в</w:t>
            </w:r>
            <w:r w:rsidRPr="002E2935">
              <w:rPr>
                <w:spacing w:val="13"/>
                <w:szCs w:val="24"/>
              </w:rPr>
              <w:t xml:space="preserve"> </w:t>
            </w:r>
            <w:r w:rsidRPr="002E2935">
              <w:rPr>
                <w:szCs w:val="24"/>
              </w:rPr>
              <w:t>форме</w:t>
            </w:r>
            <w:r w:rsidRPr="002E2935">
              <w:rPr>
                <w:spacing w:val="-57"/>
                <w:szCs w:val="24"/>
              </w:rPr>
              <w:t xml:space="preserve"> </w:t>
            </w:r>
            <w:r w:rsidRPr="002E2935">
              <w:rPr>
                <w:szCs w:val="24"/>
              </w:rPr>
              <w:t>дифференцированного</w:t>
            </w:r>
            <w:r w:rsidRPr="002E2935">
              <w:rPr>
                <w:spacing w:val="-4"/>
                <w:szCs w:val="24"/>
              </w:rPr>
              <w:t xml:space="preserve"> </w:t>
            </w:r>
            <w:r w:rsidRPr="002E2935">
              <w:rPr>
                <w:szCs w:val="24"/>
              </w:rPr>
              <w:t>зачета.</w:t>
            </w:r>
          </w:p>
          <w:p w:rsidR="00156A46" w:rsidRPr="002E2935" w:rsidRDefault="00156A46" w:rsidP="002E2935">
            <w:pPr>
              <w:pStyle w:val="TableParagraph"/>
              <w:tabs>
                <w:tab w:val="left" w:pos="2859"/>
              </w:tabs>
              <w:jc w:val="both"/>
              <w:rPr>
                <w:szCs w:val="24"/>
              </w:rPr>
            </w:pPr>
          </w:p>
          <w:p w:rsidR="00156A46" w:rsidRPr="002E2935" w:rsidRDefault="00156A46" w:rsidP="002E2935">
            <w:pPr>
              <w:pStyle w:val="TableParagraph"/>
              <w:tabs>
                <w:tab w:val="left" w:pos="2859"/>
              </w:tabs>
              <w:jc w:val="both"/>
              <w:rPr>
                <w:szCs w:val="24"/>
              </w:rPr>
            </w:pPr>
            <w:r w:rsidRPr="002E2935">
              <w:rPr>
                <w:szCs w:val="24"/>
              </w:rPr>
              <w:t>Текущий контроль:</w:t>
            </w:r>
          </w:p>
          <w:p w:rsidR="00156A46" w:rsidRPr="002E2935" w:rsidRDefault="00156A46" w:rsidP="002E2935">
            <w:pPr>
              <w:pStyle w:val="TableParagraph"/>
              <w:tabs>
                <w:tab w:val="left" w:pos="2859"/>
              </w:tabs>
              <w:jc w:val="both"/>
              <w:rPr>
                <w:szCs w:val="24"/>
              </w:rPr>
            </w:pPr>
            <w:r w:rsidRPr="002E2935">
              <w:rPr>
                <w:szCs w:val="24"/>
              </w:rPr>
              <w:t>- письменного/устного опроса;</w:t>
            </w:r>
          </w:p>
          <w:p w:rsidR="00156A46" w:rsidRPr="002E2935" w:rsidRDefault="00156A46" w:rsidP="002E2935">
            <w:pPr>
              <w:pStyle w:val="TableParagraph"/>
              <w:tabs>
                <w:tab w:val="left" w:pos="2859"/>
              </w:tabs>
              <w:jc w:val="both"/>
              <w:rPr>
                <w:szCs w:val="24"/>
              </w:rPr>
            </w:pPr>
            <w:r w:rsidRPr="002E2935">
              <w:rPr>
                <w:szCs w:val="24"/>
              </w:rPr>
              <w:t>- тестирования;</w:t>
            </w:r>
          </w:p>
          <w:p w:rsidR="00156A46" w:rsidRPr="002E2935" w:rsidRDefault="00156A46" w:rsidP="002E2935">
            <w:pPr>
              <w:pStyle w:val="TableParagraph"/>
              <w:tabs>
                <w:tab w:val="left" w:pos="2859"/>
              </w:tabs>
              <w:jc w:val="both"/>
              <w:rPr>
                <w:szCs w:val="24"/>
              </w:rPr>
            </w:pPr>
            <w:r w:rsidRPr="002E2935">
              <w:rPr>
                <w:szCs w:val="24"/>
              </w:rPr>
              <w:t>- оценки результатов самостоятельной работы (докладов, рефератов, учебных исследований и т.д.)</w:t>
            </w:r>
          </w:p>
        </w:tc>
      </w:tr>
      <w:tr w:rsidR="00156A46" w:rsidRPr="002E2935" w:rsidTr="00F218CB">
        <w:trPr>
          <w:trHeight w:val="547"/>
        </w:trPr>
        <w:tc>
          <w:tcPr>
            <w:tcW w:w="1666" w:type="pct"/>
            <w:tcBorders>
              <w:top w:val="single" w:sz="4" w:space="0" w:color="auto"/>
              <w:left w:val="single" w:sz="4" w:space="0" w:color="auto"/>
              <w:bottom w:val="single" w:sz="4" w:space="0" w:color="auto"/>
              <w:right w:val="single" w:sz="4" w:space="0" w:color="auto"/>
            </w:tcBorders>
            <w:hideMark/>
          </w:tcPr>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Освоенные умения: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организовывать и проводить мероприятия по защите населения от негативных воздействий чрезвычайных ситуаций; предпринимать профилактические меры для снижения уровня опасностей различного вида и их последствий в профессиональной деятельности и быту; использовать средства индивидуальной и коллективной защиты от оружия массового поражения;</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применять первичные средства пожаротушения; ориентироваться в перечне</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военно-учетных специальностей и самостоятельно определять среди них родственные полученной специальности;</w:t>
            </w:r>
          </w:p>
          <w:p w:rsidR="00156A46" w:rsidRPr="002E2935" w:rsidRDefault="00156A46" w:rsidP="002E2935">
            <w:pPr>
              <w:suppressAutoHyphens/>
              <w:spacing w:after="0" w:line="240" w:lineRule="auto"/>
              <w:jc w:val="both"/>
              <w:rPr>
                <w:rFonts w:ascii="Times New Roman" w:hAnsi="Times New Roman" w:cs="Times New Roman"/>
                <w:sz w:val="24"/>
                <w:szCs w:val="24"/>
              </w:rPr>
            </w:pPr>
            <w:r w:rsidRPr="002E2935">
              <w:rPr>
                <w:rFonts w:ascii="Times New Roman" w:hAnsi="Times New Roman" w:cs="Times New Roman"/>
                <w:sz w:val="24"/>
                <w:szCs w:val="24"/>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156A46" w:rsidRPr="002E2935" w:rsidRDefault="00156A46" w:rsidP="002E2935">
            <w:pPr>
              <w:pStyle w:val="TableParagraph"/>
              <w:tabs>
                <w:tab w:val="left" w:pos="2473"/>
              </w:tabs>
              <w:ind w:right="101"/>
              <w:jc w:val="both"/>
              <w:rPr>
                <w:szCs w:val="24"/>
              </w:rPr>
            </w:pPr>
            <w:r w:rsidRPr="002E2935">
              <w:rPr>
                <w:szCs w:val="24"/>
              </w:rPr>
              <w:t>владеть способами бесконфликтного общения и саморегуляции в повседневной деятельности и экстремальных условиях военной службы; оказывать первую помощь пострадавшим</w:t>
            </w:r>
          </w:p>
        </w:tc>
        <w:tc>
          <w:tcPr>
            <w:tcW w:w="1669" w:type="pct"/>
            <w:tcBorders>
              <w:top w:val="single" w:sz="4" w:space="0" w:color="auto"/>
              <w:left w:val="single" w:sz="4" w:space="0" w:color="auto"/>
              <w:bottom w:val="single" w:sz="4" w:space="0" w:color="auto"/>
              <w:right w:val="single" w:sz="4" w:space="0" w:color="auto"/>
            </w:tcBorders>
          </w:tcPr>
          <w:p w:rsidR="00156A46" w:rsidRPr="002E2935" w:rsidRDefault="00156A46" w:rsidP="002E2935">
            <w:pPr>
              <w:pStyle w:val="TableParagraph"/>
              <w:tabs>
                <w:tab w:val="left" w:pos="551"/>
                <w:tab w:val="left" w:pos="678"/>
                <w:tab w:val="left" w:pos="1504"/>
                <w:tab w:val="left" w:pos="1598"/>
                <w:tab w:val="left" w:pos="1833"/>
                <w:tab w:val="left" w:pos="2052"/>
                <w:tab w:val="left" w:pos="2155"/>
                <w:tab w:val="left" w:pos="2228"/>
              </w:tabs>
              <w:ind w:right="95"/>
              <w:jc w:val="both"/>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6A46" w:rsidRPr="002E2935" w:rsidRDefault="00156A46" w:rsidP="002E2935">
            <w:pPr>
              <w:spacing w:after="0" w:line="240" w:lineRule="auto"/>
              <w:rPr>
                <w:rFonts w:ascii="Times New Roman" w:hAnsi="Times New Roman" w:cs="Times New Roman"/>
                <w:sz w:val="24"/>
                <w:szCs w:val="24"/>
                <w:lang w:eastAsia="en-US"/>
              </w:rPr>
            </w:pPr>
          </w:p>
        </w:tc>
      </w:tr>
    </w:tbl>
    <w:p w:rsidR="00156A46" w:rsidRPr="002E2935" w:rsidRDefault="00156A46" w:rsidP="002E2935">
      <w:pPr>
        <w:spacing w:after="0" w:line="240" w:lineRule="auto"/>
        <w:jc w:val="both"/>
        <w:rPr>
          <w:rFonts w:ascii="Times New Roman" w:hAnsi="Times New Roman" w:cs="Times New Roman"/>
          <w:b/>
          <w:sz w:val="24"/>
          <w:szCs w:val="24"/>
        </w:rPr>
      </w:pPr>
    </w:p>
    <w:p w:rsidR="00CC1546" w:rsidRPr="002E2935" w:rsidRDefault="00CC1546" w:rsidP="002E2935">
      <w:pPr>
        <w:spacing w:after="0" w:line="240" w:lineRule="auto"/>
        <w:rPr>
          <w:rFonts w:ascii="Times New Roman" w:hAnsi="Times New Roman" w:cs="Times New Roman"/>
          <w:sz w:val="24"/>
          <w:szCs w:val="24"/>
        </w:rPr>
      </w:pPr>
    </w:p>
    <w:sectPr w:rsidR="00CC1546" w:rsidRPr="002E29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3170" w:rsidRDefault="007B3170" w:rsidP="00156A46">
      <w:pPr>
        <w:spacing w:after="0" w:line="240" w:lineRule="auto"/>
      </w:pPr>
      <w:r>
        <w:separator/>
      </w:r>
    </w:p>
  </w:endnote>
  <w:endnote w:type="continuationSeparator" w:id="0">
    <w:p w:rsidR="007B3170" w:rsidRDefault="007B3170" w:rsidP="00156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3170" w:rsidRDefault="007B3170" w:rsidP="00156A46">
      <w:pPr>
        <w:spacing w:after="0" w:line="240" w:lineRule="auto"/>
      </w:pPr>
      <w:r>
        <w:separator/>
      </w:r>
    </w:p>
  </w:footnote>
  <w:footnote w:type="continuationSeparator" w:id="0">
    <w:p w:rsidR="007B3170" w:rsidRDefault="007B3170" w:rsidP="00156A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94DCB"/>
    <w:multiLevelType w:val="hybridMultilevel"/>
    <w:tmpl w:val="62F0EA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86B273F"/>
    <w:multiLevelType w:val="multilevel"/>
    <w:tmpl w:val="35DE1770"/>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5F992D3E"/>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56A46"/>
    <w:rsid w:val="000B53D7"/>
    <w:rsid w:val="000D63D2"/>
    <w:rsid w:val="00156A46"/>
    <w:rsid w:val="0019622D"/>
    <w:rsid w:val="001C3B1E"/>
    <w:rsid w:val="001E10EF"/>
    <w:rsid w:val="00236B39"/>
    <w:rsid w:val="002C0B06"/>
    <w:rsid w:val="002E2935"/>
    <w:rsid w:val="00445D67"/>
    <w:rsid w:val="004D17FD"/>
    <w:rsid w:val="00516CE3"/>
    <w:rsid w:val="00675FA8"/>
    <w:rsid w:val="006C29E8"/>
    <w:rsid w:val="0079110E"/>
    <w:rsid w:val="007B3170"/>
    <w:rsid w:val="00A82922"/>
    <w:rsid w:val="00AF3586"/>
    <w:rsid w:val="00CC1546"/>
    <w:rsid w:val="00D300B8"/>
    <w:rsid w:val="00D67A09"/>
    <w:rsid w:val="00F218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EE5407-D3E6-4AC2-9C27-1EE83D20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156A46"/>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56A46"/>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156A46"/>
    <w:rPr>
      <w:rFonts w:cs="Times New Roman"/>
      <w:vertAlign w:val="superscript"/>
    </w:rPr>
  </w:style>
  <w:style w:type="character" w:styleId="a6">
    <w:name w:val="Hyperlink"/>
    <w:uiPriority w:val="99"/>
    <w:rsid w:val="00156A46"/>
    <w:rPr>
      <w:rFonts w:cs="Times New Roman"/>
      <w:color w:val="0000FF"/>
      <w:u w:val="single"/>
    </w:rPr>
  </w:style>
  <w:style w:type="character" w:styleId="a7">
    <w:name w:val="Emphasis"/>
    <w:qFormat/>
    <w:rsid w:val="00156A46"/>
    <w:rPr>
      <w:rFonts w:cs="Times New Roman"/>
      <w:i/>
    </w:rPr>
  </w:style>
  <w:style w:type="paragraph" w:customStyle="1" w:styleId="TableParagraph">
    <w:name w:val="Table Paragraph"/>
    <w:basedOn w:val="a"/>
    <w:uiPriority w:val="1"/>
    <w:qFormat/>
    <w:rsid w:val="00156A46"/>
    <w:pPr>
      <w:widowControl w:val="0"/>
      <w:autoSpaceDE w:val="0"/>
      <w:autoSpaceDN w:val="0"/>
      <w:spacing w:after="0" w:line="240" w:lineRule="auto"/>
      <w:ind w:left="9"/>
    </w:pPr>
    <w:rPr>
      <w:rFonts w:ascii="Times New Roman" w:eastAsia="Times New Roman" w:hAnsi="Times New Roman" w:cs="Times New Roman"/>
      <w:sz w:val="24"/>
      <w:lang w:eastAsia="en-US"/>
    </w:rPr>
  </w:style>
  <w:style w:type="paragraph" w:styleId="a8">
    <w:name w:val="Subtitle"/>
    <w:basedOn w:val="a"/>
    <w:next w:val="a"/>
    <w:link w:val="a9"/>
    <w:uiPriority w:val="11"/>
    <w:qFormat/>
    <w:rsid w:val="00156A46"/>
    <w:pPr>
      <w:spacing w:after="60"/>
      <w:jc w:val="center"/>
      <w:outlineLvl w:val="1"/>
    </w:pPr>
    <w:rPr>
      <w:rFonts w:ascii="Calibri Light" w:eastAsia="Times New Roman" w:hAnsi="Calibri Light" w:cs="Times New Roman"/>
      <w:sz w:val="24"/>
      <w:szCs w:val="24"/>
    </w:rPr>
  </w:style>
  <w:style w:type="character" w:customStyle="1" w:styleId="a9">
    <w:name w:val="Подзаголовок Знак"/>
    <w:basedOn w:val="a0"/>
    <w:link w:val="a8"/>
    <w:uiPriority w:val="11"/>
    <w:rsid w:val="00156A46"/>
    <w:rPr>
      <w:rFonts w:ascii="Calibri Light" w:eastAsia="Times New Roman" w:hAnsi="Calibri Light" w:cs="Times New Roman"/>
      <w:sz w:val="24"/>
      <w:szCs w:val="24"/>
    </w:rPr>
  </w:style>
  <w:style w:type="paragraph" w:styleId="aa">
    <w:name w:val="List Paragraph"/>
    <w:aliases w:val="Содержание. 2 уровень,List Paragraph"/>
    <w:basedOn w:val="a"/>
    <w:link w:val="ab"/>
    <w:qFormat/>
    <w:rsid w:val="002E2935"/>
    <w:pPr>
      <w:ind w:left="720"/>
      <w:contextualSpacing/>
    </w:pPr>
  </w:style>
  <w:style w:type="paragraph" w:styleId="ac">
    <w:name w:val="Balloon Text"/>
    <w:basedOn w:val="a"/>
    <w:link w:val="ad"/>
    <w:uiPriority w:val="99"/>
    <w:semiHidden/>
    <w:unhideWhenUsed/>
    <w:rsid w:val="00D300B8"/>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300B8"/>
    <w:rPr>
      <w:rFonts w:ascii="Segoe UI" w:hAnsi="Segoe UI" w:cs="Segoe UI"/>
      <w:sz w:val="18"/>
      <w:szCs w:val="18"/>
    </w:rPr>
  </w:style>
  <w:style w:type="character" w:customStyle="1" w:styleId="ab">
    <w:name w:val="Абзац списка Знак"/>
    <w:aliases w:val="Содержание. 2 уровень Знак,List Paragraph Знак"/>
    <w:link w:val="aa"/>
    <w:qFormat/>
    <w:locked/>
    <w:rsid w:val="00A82922"/>
  </w:style>
  <w:style w:type="paragraph" w:customStyle="1" w:styleId="12">
    <w:name w:val="таблСлева12"/>
    <w:basedOn w:val="a"/>
    <w:uiPriority w:val="3"/>
    <w:qFormat/>
    <w:rsid w:val="00A82922"/>
    <w:pPr>
      <w:snapToGrid w:val="0"/>
      <w:spacing w:after="0" w:line="240" w:lineRule="auto"/>
    </w:pPr>
    <w:rPr>
      <w:rFonts w:ascii="Times New Roman" w:eastAsia="Times New Roman" w:hAnsi="Times New Roman" w:cs="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625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73112" TargetMode="External"/><Relationship Id="rId5" Type="http://schemas.openxmlformats.org/officeDocument/2006/relationships/footnotes" Target="footnotes.xml"/><Relationship Id="rId10" Type="http://schemas.openxmlformats.org/officeDocument/2006/relationships/hyperlink" Target="https://e.lanbook.com/book/279806" TargetMode="External"/><Relationship Id="rId4" Type="http://schemas.openxmlformats.org/officeDocument/2006/relationships/webSettings" Target="webSettings.xml"/><Relationship Id="rId9" Type="http://schemas.openxmlformats.org/officeDocument/2006/relationships/hyperlink" Target="https://e.lanbook.com/book/2798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15</Pages>
  <Words>3425</Words>
  <Characters>19529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16</cp:revision>
  <cp:lastPrinted>2025-05-29T12:02:00Z</cp:lastPrinted>
  <dcterms:created xsi:type="dcterms:W3CDTF">2023-09-26T08:20:00Z</dcterms:created>
  <dcterms:modified xsi:type="dcterms:W3CDTF">2026-03-16T14:28:00Z</dcterms:modified>
</cp:coreProperties>
</file>